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2" w:rsidRDefault="003B4222" w:rsidP="0054251D">
      <w:pPr>
        <w:rPr>
          <w:rFonts w:eastAsia="Times New Roman"/>
        </w:rPr>
      </w:pPr>
      <w:r>
        <w:rPr>
          <w:noProof/>
        </w:rPr>
      </w:r>
      <w:r w:rsidRPr="009336A8">
        <w:rPr>
          <w:rFonts w:ascii="華康行楷體W5" w:eastAsia="華康行楷體W5"/>
          <w:noProof/>
          <w:sz w:val="32"/>
        </w:rPr>
        <w:pict>
          <v:roundrect id="AutoShape 111" o:spid="_x0000_s1026" style="width:423.6pt;height:82.6pt;visibility:visible;mso-position-horizontal-relative:char;mso-position-vertical-relative:line" arcsize="10923f" fillcolor="#f7caac" stroked="f">
            <v:textbox>
              <w:txbxContent>
                <w:p w:rsidR="003B4222" w:rsidRDefault="003B4222" w:rsidP="00A6459D">
                  <w:pPr>
                    <w:jc w:val="center"/>
                    <w:rPr>
                      <w:rFonts w:ascii="華康行楷體W5" w:eastAsia="華康行楷體W5" w:hAnsi="Calibri"/>
                      <w:sz w:val="40"/>
                      <w:szCs w:val="40"/>
                    </w:rPr>
                  </w:pPr>
                  <w:r>
                    <w:rPr>
                      <w:rFonts w:ascii="華康行楷體W5" w:eastAsia="華康行楷體W5" w:hAnsi="Calibri" w:hint="eastAsia"/>
                      <w:sz w:val="40"/>
                      <w:szCs w:val="40"/>
                    </w:rPr>
                    <w:t>行政類</w:t>
                  </w:r>
                  <w:r>
                    <w:rPr>
                      <w:rFonts w:ascii="華康行楷體W5" w:eastAsia="華康行楷體W5"/>
                      <w:sz w:val="40"/>
                      <w:szCs w:val="40"/>
                    </w:rPr>
                    <w:t>-</w:t>
                  </w:r>
                  <w:r>
                    <w:rPr>
                      <w:rFonts w:ascii="華康行楷體W5" w:eastAsia="華康行楷體W5" w:hAnsi="Calibri" w:hint="eastAsia"/>
                      <w:sz w:val="40"/>
                      <w:szCs w:val="40"/>
                    </w:rPr>
                    <w:t>案例</w:t>
                  </w:r>
                  <w:r>
                    <w:rPr>
                      <w:rFonts w:ascii="華康行楷體W5" w:eastAsia="華康行楷體W5" w:hAnsi="Calibri"/>
                      <w:sz w:val="40"/>
                      <w:szCs w:val="40"/>
                    </w:rPr>
                    <w:t>2</w:t>
                  </w:r>
                  <w:r>
                    <w:rPr>
                      <w:rFonts w:ascii="華康行楷體W5" w:eastAsia="華康行楷體W5" w:hAnsi="Calibri" w:hint="eastAsia"/>
                      <w:sz w:val="40"/>
                      <w:szCs w:val="40"/>
                    </w:rPr>
                    <w:t>：</w:t>
                  </w:r>
                </w:p>
                <w:p w:rsidR="003B4222" w:rsidRPr="00A53AF4" w:rsidRDefault="003B4222" w:rsidP="00A6459D">
                  <w:pPr>
                    <w:jc w:val="center"/>
                    <w:rPr>
                      <w:rFonts w:ascii="華康行楷體W5" w:eastAsia="華康行楷體W5"/>
                      <w:sz w:val="40"/>
                      <w:szCs w:val="40"/>
                    </w:rPr>
                  </w:pPr>
                  <w:r>
                    <w:rPr>
                      <w:rFonts w:ascii="華康行楷體W5" w:eastAsia="華康行楷體W5" w:hint="eastAsia"/>
                      <w:sz w:val="40"/>
                      <w:szCs w:val="40"/>
                    </w:rPr>
                    <w:t>公車私用案遭判決處罰金</w:t>
                  </w:r>
                  <w:r>
                    <w:rPr>
                      <w:rFonts w:ascii="華康行楷體W5" w:eastAsia="華康行楷體W5"/>
                      <w:sz w:val="40"/>
                      <w:szCs w:val="40"/>
                    </w:rPr>
                    <w:t>20</w:t>
                  </w:r>
                  <w:r>
                    <w:rPr>
                      <w:rFonts w:ascii="華康行楷體W5" w:eastAsia="華康行楷體W5" w:hint="eastAsia"/>
                      <w:sz w:val="40"/>
                      <w:szCs w:val="40"/>
                    </w:rPr>
                    <w:t>萬元</w:t>
                  </w:r>
                </w:p>
              </w:txbxContent>
            </v:textbox>
            <w10:anchorlock/>
          </v:roundrect>
        </w:pict>
      </w:r>
    </w:p>
    <w:tbl>
      <w:tblPr>
        <w:tblW w:w="0" w:type="auto"/>
        <w:tblLook w:val="00A0"/>
      </w:tblPr>
      <w:tblGrid>
        <w:gridCol w:w="8548"/>
      </w:tblGrid>
      <w:tr w:rsidR="003B4222" w:rsidRPr="004F632E" w:rsidTr="00072E97">
        <w:tc>
          <w:tcPr>
            <w:tcW w:w="8548" w:type="dxa"/>
          </w:tcPr>
          <w:p w:rsidR="003B4222" w:rsidRPr="00072E97" w:rsidRDefault="003B4222" w:rsidP="00072E97">
            <w:pPr>
              <w:jc w:val="both"/>
              <w:rPr>
                <w:rFonts w:ascii="華康行楷體W5" w:eastAsia="華康行楷體W5"/>
                <w:noProof/>
                <w:sz w:val="32"/>
              </w:rPr>
            </w:pPr>
            <w:r>
              <w:rPr>
                <w:noProof/>
              </w:rPr>
            </w:r>
            <w:r w:rsidRPr="009336A8">
              <w:rPr>
                <w:rFonts w:ascii="華康行楷體W5" w:eastAsia="華康行楷體W5"/>
                <w:noProof/>
                <w:sz w:val="32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12" o:spid="_x0000_s1027" type="#_x0000_t15" style="width:169.2pt;height:38.25pt;visibility:visible;mso-position-horizontal-relative:char;mso-position-vertical-relative:line" fillcolor="#acb9ca" stroked="f">
                  <v:textbox>
                    <w:txbxContent>
                      <w:p w:rsidR="003B4222" w:rsidRDefault="003B4222" w:rsidP="000743D1">
                        <w:r w:rsidRPr="004F632E">
                          <w:rPr>
                            <w:rFonts w:ascii="華康行楷體W5" w:eastAsia="華康行楷體W5" w:hAnsi="標楷體" w:hint="eastAsia"/>
                            <w:bCs/>
                            <w:sz w:val="40"/>
                          </w:rPr>
                          <w:t>一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、</w:t>
                        </w:r>
                        <w:r>
                          <w:rPr>
                            <w:rFonts w:ascii="華康行楷體W5" w:eastAsia="華康行楷體W5" w:hAnsi="標楷體" w:hint="eastAsia"/>
                            <w:bCs/>
                            <w:sz w:val="40"/>
                          </w:rPr>
                          <w:t>案情摘要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3B4222" w:rsidRPr="00072E97" w:rsidRDefault="003B4222" w:rsidP="00072E97">
            <w:pPr>
              <w:pStyle w:val="Default"/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某市政府委員會主任委員甲，利用職權上受託保管並得使用公務車輛之機會，未經批准在職進修博士班，並於未請假之上班期間指示司機搭載其自火車站赴某大學上課，下課後再由司機接送回市政府上班，或逕行返回住所；並於參加私人餐敘、壽宴等個人私領域活動時，指示司機接送，違規使用公務車所獲取之不當利益合計</w:t>
            </w:r>
            <w:r>
              <w:rPr>
                <w:rFonts w:ascii="標楷體" w:eastAsia="標楷體" w:hAnsi="標楷體"/>
                <w:sz w:val="32"/>
                <w:szCs w:val="32"/>
              </w:rPr>
              <w:t>6,113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3B4222" w:rsidRPr="002301AB" w:rsidRDefault="003B4222" w:rsidP="002301AB">
            <w:pPr>
              <w:pStyle w:val="Default"/>
              <w:spacing w:after="240"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甲公務員假借職務上之權力，故意犯背信罪，遭法院判決處罰金新臺幣貳拾萬元，如易服勞役，以新臺幣壹仟元折算壹日</w:t>
            </w:r>
            <w:r w:rsidRPr="00072E9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3B4222" w:rsidRPr="004F632E" w:rsidTr="00072E97">
        <w:tc>
          <w:tcPr>
            <w:tcW w:w="8548" w:type="dxa"/>
          </w:tcPr>
          <w:p w:rsidR="003B4222" w:rsidRPr="00072E97" w:rsidRDefault="003B4222" w:rsidP="00072E97">
            <w:pPr>
              <w:jc w:val="both"/>
              <w:rPr>
                <w:rFonts w:ascii="華康行楷體W5" w:eastAsia="華康行楷體W5"/>
                <w:sz w:val="32"/>
              </w:rPr>
            </w:pPr>
            <w:r>
              <w:rPr>
                <w:noProof/>
              </w:rPr>
            </w:r>
            <w:r w:rsidRPr="009336A8">
              <w:rPr>
                <w:rFonts w:ascii="華康行楷體W5" w:eastAsia="華康行楷體W5"/>
                <w:noProof/>
                <w:sz w:val="32"/>
              </w:rPr>
              <w:pict>
                <v:shape id="AutoShape 114" o:spid="_x0000_s1028" type="#_x0000_t15" style="width:169.2pt;height:38.25pt;visibility:visible;mso-position-horizontal-relative:char;mso-position-vertical-relative:line" fillcolor="#acb9ca" stroked="f">
                  <v:textbox>
                    <w:txbxContent>
                      <w:p w:rsidR="003B4222" w:rsidRPr="00FF20B8" w:rsidRDefault="003B4222" w:rsidP="007E182A"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二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、</w:t>
                        </w:r>
                        <w:r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案例說明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3B4222" w:rsidRPr="004F632E" w:rsidTr="00072E97">
        <w:tc>
          <w:tcPr>
            <w:tcW w:w="8548" w:type="dxa"/>
          </w:tcPr>
          <w:p w:rsidR="003B4222" w:rsidRDefault="003B4222" w:rsidP="005F0653">
            <w:pPr>
              <w:spacing w:line="540" w:lineRule="exact"/>
              <w:ind w:leftChars="69" w:left="166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 w:rsidRPr="00DF3DDE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(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一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甲係依地方制度法第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55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條由市長任用，屬一級單位</w:t>
            </w:r>
          </w:p>
          <w:p w:rsidR="003B4222" w:rsidRDefault="003B4222" w:rsidP="005F0653">
            <w:pPr>
              <w:spacing w:line="540" w:lineRule="exact"/>
              <w:ind w:leftChars="69" w:left="166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主管並綜理該委員會所有事務，屬刑法第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條第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2</w:t>
            </w:r>
          </w:p>
          <w:p w:rsidR="003B4222" w:rsidRDefault="003B4222" w:rsidP="005F0653">
            <w:pPr>
              <w:spacing w:line="540" w:lineRule="exact"/>
              <w:ind w:leftChars="69" w:left="166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項為依法令服務於地方自治團體所屬機關而具有法</w:t>
            </w:r>
          </w:p>
          <w:p w:rsidR="003B4222" w:rsidRPr="00072E97" w:rsidRDefault="003B4222" w:rsidP="005F0653">
            <w:pPr>
              <w:spacing w:line="540" w:lineRule="exact"/>
              <w:ind w:leftChars="69" w:left="166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定職務權限之公務員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B4222" w:rsidRDefault="003B4222" w:rsidP="00C9797B">
            <w:pPr>
              <w:spacing w:line="540" w:lineRule="exact"/>
              <w:ind w:leftChars="177" w:left="1132" w:hanging="707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(</w:t>
            </w:r>
            <w:r w:rsidRPr="00072E97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二</w:t>
            </w:r>
            <w:r w:rsidRPr="00072E97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依該市政府及所屬各機關學校公務車輛管理及使用要點第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點第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款規定「公務車輛之調派以下列用途為限：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首長核可出外接洽公務。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首長核可參加與業務有關之會議。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3.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接送與公務有關之長官、貴賓或外賓。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首長核可之團體活動。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5.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其他因緊急事故需使用公務車輛。」，故上開由甲保管之首長專用車，亦應依善良管理人之方式管理，視公務需要而使用，不得納為個人私用。</w:t>
            </w:r>
          </w:p>
          <w:p w:rsidR="003B4222" w:rsidRDefault="003B4222" w:rsidP="00C9797B">
            <w:pPr>
              <w:spacing w:line="540" w:lineRule="exact"/>
              <w:ind w:leftChars="177" w:left="1132" w:hanging="707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甲明知非因公務，不得使用公務車以獲得免費使用車輛及油料之不法利益，卻仍將公務車做私人使用，核其所為，係犯刑法第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342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條第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項之背信罪。又甲係依據法令從事公務之人，其假借職務上之機會，故意犯上開背信罪，爰依刑法第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134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條之規定加重其刑。</w:t>
            </w:r>
          </w:p>
          <w:p w:rsidR="003B4222" w:rsidRPr="003B7982" w:rsidRDefault="003B4222" w:rsidP="00C9797B">
            <w:pPr>
              <w:spacing w:line="540" w:lineRule="exact"/>
              <w:ind w:leftChars="177" w:left="1132" w:hanging="707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</w:p>
        </w:tc>
      </w:tr>
      <w:tr w:rsidR="003B4222" w:rsidRPr="004F632E" w:rsidTr="00072E97">
        <w:tc>
          <w:tcPr>
            <w:tcW w:w="8548" w:type="dxa"/>
          </w:tcPr>
          <w:p w:rsidR="003B4222" w:rsidRPr="00072E97" w:rsidRDefault="003B4222" w:rsidP="00072E97">
            <w:pPr>
              <w:jc w:val="both"/>
              <w:rPr>
                <w:rFonts w:ascii="華康行楷體W5" w:eastAsia="華康行楷體W5"/>
                <w:sz w:val="32"/>
              </w:rPr>
            </w:pPr>
            <w:r>
              <w:rPr>
                <w:noProof/>
              </w:rPr>
            </w:r>
            <w:r w:rsidRPr="009336A8">
              <w:rPr>
                <w:rFonts w:ascii="華康行楷體W5" w:eastAsia="華康行楷體W5" w:hAnsi="標楷體"/>
                <w:noProof/>
                <w:sz w:val="40"/>
                <w:szCs w:val="28"/>
              </w:rPr>
              <w:pict>
                <v:shape id="AutoShape 115" o:spid="_x0000_s1029" type="#_x0000_t15" style="width:180pt;height:38.25pt;visibility:visible;mso-position-horizontal-relative:char;mso-position-vertical-relative:line" fillcolor="#acb9ca" stroked="f">
                  <v:textbox style="mso-next-textbox:#AutoShape 115">
                    <w:txbxContent>
                      <w:p w:rsidR="003B4222" w:rsidRPr="00FF20B8" w:rsidRDefault="003B4222" w:rsidP="00E44097"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三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、</w:t>
                        </w:r>
                        <w:r>
                          <w:rPr>
                            <w:rFonts w:ascii="華康行楷體W5" w:eastAsia="華康行楷體W5" w:hAnsi="標楷體" w:hint="eastAsia"/>
                            <w:sz w:val="40"/>
                            <w:szCs w:val="28"/>
                          </w:rPr>
                          <w:t>法律小知識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3B4222" w:rsidRPr="00072E97" w:rsidRDefault="003B4222" w:rsidP="00072E97">
            <w:pPr>
              <w:pStyle w:val="ListParagraph"/>
              <w:spacing w:line="540" w:lineRule="exact"/>
              <w:ind w:leftChars="0" w:left="646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(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一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刑法第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342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條第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項</w:t>
            </w:r>
          </w:p>
          <w:p w:rsidR="003B4222" w:rsidRDefault="003B4222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為他人處理事務，意圖為自己或第三人不法之利</w:t>
            </w:r>
          </w:p>
          <w:p w:rsidR="003B4222" w:rsidRDefault="003B4222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益，而為違背其任務之行為，致生損害於本人之財</w:t>
            </w:r>
          </w:p>
          <w:p w:rsidR="003B4222" w:rsidRDefault="003B4222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產或其他利益者，處五年以下有期徒刑、拘役或科</w:t>
            </w:r>
          </w:p>
          <w:p w:rsidR="003B4222" w:rsidRPr="00072E97" w:rsidRDefault="003B4222" w:rsidP="004B14B7">
            <w:pPr>
              <w:pStyle w:val="ListParagraph"/>
              <w:spacing w:line="540" w:lineRule="exact"/>
              <w:ind w:leftChars="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或併科五十萬元以下罰金。</w:t>
            </w:r>
          </w:p>
          <w:p w:rsidR="003B4222" w:rsidRPr="00072E97" w:rsidRDefault="003B4222" w:rsidP="00072E97">
            <w:pPr>
              <w:pStyle w:val="ListParagraph"/>
              <w:spacing w:line="540" w:lineRule="exact"/>
              <w:ind w:leftChars="0" w:left="646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(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二</w:t>
            </w:r>
            <w:r w:rsidRPr="00072E97">
              <w:rPr>
                <w:rFonts w:ascii="標楷體" w:eastAsia="標楷體" w:cs="標楷體"/>
                <w:sz w:val="32"/>
                <w:szCs w:val="32"/>
                <w:lang w:val="zh-TW"/>
              </w:rPr>
              <w:t>)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刑法第</w:t>
            </w: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>134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條</w:t>
            </w:r>
          </w:p>
          <w:p w:rsidR="003B4222" w:rsidRDefault="003B4222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公務員假借職務上之權力、機會或方法，以故意犯</w:t>
            </w:r>
          </w:p>
          <w:p w:rsidR="003B4222" w:rsidRDefault="003B4222" w:rsidP="00072E97">
            <w:pPr>
              <w:pStyle w:val="ListParagraph"/>
              <w:spacing w:line="540" w:lineRule="exact"/>
              <w:ind w:leftChars="0" w:left="646" w:firstLineChars="200" w:firstLine="640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本章以外各罪者，加重其刑至二分之一</w:t>
            </w:r>
            <w:r w:rsidRPr="00072E97"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。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但因公務</w:t>
            </w:r>
          </w:p>
          <w:p w:rsidR="003B4222" w:rsidRDefault="003B4222" w:rsidP="00754081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/>
                <w:sz w:val="32"/>
                <w:szCs w:val="32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員之身分已特別規定其刑者，不在此限。</w:t>
            </w:r>
          </w:p>
          <w:p w:rsidR="003B4222" w:rsidRPr="00072E97" w:rsidRDefault="003B4222" w:rsidP="00754081">
            <w:pPr>
              <w:spacing w:line="54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3B4222" w:rsidRPr="004F632E" w:rsidTr="00072E97">
        <w:tc>
          <w:tcPr>
            <w:tcW w:w="8548" w:type="dxa"/>
          </w:tcPr>
          <w:p w:rsidR="003B4222" w:rsidRPr="00072E97" w:rsidRDefault="003B4222" w:rsidP="00072E97">
            <w:pPr>
              <w:jc w:val="both"/>
              <w:rPr>
                <w:rFonts w:ascii="華康行楷體W5" w:eastAsia="華康行楷體W5"/>
                <w:sz w:val="32"/>
              </w:rPr>
            </w:pPr>
            <w:r>
              <w:rPr>
                <w:noProof/>
              </w:rPr>
            </w:r>
            <w:r w:rsidRPr="009336A8">
              <w:rPr>
                <w:rFonts w:ascii="華康行楷體W5" w:eastAsia="華康行楷體W5" w:hAnsi="標楷體"/>
                <w:noProof/>
                <w:sz w:val="40"/>
                <w:szCs w:val="32"/>
              </w:rPr>
              <w:pict>
                <v:shape id="AutoShape 116" o:spid="_x0000_s1030" type="#_x0000_t15" style="width:171pt;height:38.25pt;visibility:visible;mso-position-horizontal-relative:char;mso-position-vertical-relative:line" fillcolor="#acb9ca" stroked="f">
                  <v:textbox>
                    <w:txbxContent>
                      <w:p w:rsidR="003B4222" w:rsidRPr="00FF20B8" w:rsidRDefault="003B4222" w:rsidP="00E44097"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四、</w:t>
                        </w:r>
                        <w:r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廉政小叮嚀</w:t>
                        </w:r>
                        <w:r w:rsidRPr="004F632E">
                          <w:rPr>
                            <w:rFonts w:ascii="華康行楷體W5" w:eastAsia="華康行楷體W5" w:hAnsi="標楷體" w:hint="eastAsia"/>
                            <w:sz w:val="40"/>
                            <w:szCs w:val="32"/>
                          </w:rPr>
                          <w:t>參考法令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3B4222" w:rsidRPr="004F632E" w:rsidTr="00072E97">
        <w:tc>
          <w:tcPr>
            <w:tcW w:w="8548" w:type="dxa"/>
          </w:tcPr>
          <w:p w:rsidR="003B4222" w:rsidRDefault="003B4222" w:rsidP="002301AB">
            <w:pPr>
              <w:pStyle w:val="ListParagraph"/>
              <w:spacing w:line="540" w:lineRule="exact"/>
              <w:ind w:leftChars="0" w:left="0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(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一</w:t>
            </w: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)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公務車輛本為辦理公務所購置，派車用途應依相關</w:t>
            </w:r>
          </w:p>
          <w:p w:rsidR="003B4222" w:rsidRDefault="003B4222" w:rsidP="002301AB">
            <w:pPr>
              <w:pStyle w:val="ListParagraph"/>
              <w:spacing w:line="540" w:lineRule="exact"/>
              <w:ind w:leftChars="0" w:left="0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規定使用，主任委員負責綜理該委員會所有事務，</w:t>
            </w:r>
          </w:p>
          <w:p w:rsidR="003B4222" w:rsidRDefault="003B4222" w:rsidP="002301AB">
            <w:pPr>
              <w:pStyle w:val="ListParagraph"/>
              <w:spacing w:line="540" w:lineRule="exact"/>
              <w:ind w:leftChars="0" w:left="0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理應建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立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模範、以身作則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、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潔身自愛，維護公務員</w:t>
            </w:r>
          </w:p>
          <w:p w:rsidR="003B4222" w:rsidRDefault="003B4222" w:rsidP="002301AB">
            <w:pPr>
              <w:pStyle w:val="ListParagraph"/>
              <w:spacing w:line="540" w:lineRule="exact"/>
              <w:ind w:leftChars="0" w:left="0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職務之廉潔，不應輕忽法規而便宜行事。</w:t>
            </w:r>
          </w:p>
          <w:p w:rsidR="003B4222" w:rsidRDefault="003B4222" w:rsidP="002301AB">
            <w:pPr>
              <w:pStyle w:val="ListParagraph"/>
              <w:spacing w:line="540" w:lineRule="exact"/>
              <w:ind w:leftChars="0" w:left="0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hAnsi="標楷體" w:cs="DFKai-SB"/>
                <w:color w:val="000000"/>
                <w:kern w:val="0"/>
              </w:rPr>
              <w:t xml:space="preserve">    </w:t>
            </w:r>
            <w:r w:rsidRPr="002301AB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(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二</w:t>
            </w:r>
            <w:r w:rsidRPr="002301AB"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>)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公家財物本應用於公務，公務員如為貪圖便利或為</w:t>
            </w:r>
          </w:p>
          <w:p w:rsidR="003B4222" w:rsidRDefault="003B4222" w:rsidP="002301AB">
            <w:pPr>
              <w:pStyle w:val="ListParagraph"/>
              <w:spacing w:line="540" w:lineRule="exact"/>
              <w:ind w:leftChars="0" w:left="0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謀小利，而佔用公物，擅為私用，造成外界觀感不</w:t>
            </w:r>
          </w:p>
          <w:p w:rsidR="003B4222" w:rsidRDefault="003B4222" w:rsidP="002301AB">
            <w:pPr>
              <w:pStyle w:val="ListParagraph"/>
              <w:spacing w:line="540" w:lineRule="exact"/>
              <w:ind w:leftChars="0" w:left="0"/>
              <w:jc w:val="both"/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佳，影響機關聲譽，輕則違反行政規定，重則觸犯</w:t>
            </w:r>
          </w:p>
          <w:p w:rsidR="003B4222" w:rsidRPr="00072E97" w:rsidRDefault="003B4222" w:rsidP="00072E97">
            <w:pPr>
              <w:spacing w:line="540" w:lineRule="exact"/>
              <w:jc w:val="both"/>
              <w:rPr>
                <w:rFonts w:ascii="標楷體" w:eastAsia="標楷體" w:cs="標楷體"/>
                <w:dstrike/>
                <w:sz w:val="32"/>
                <w:szCs w:val="32"/>
                <w:u w:color="FF0000"/>
                <w:lang w:val="zh-TW"/>
              </w:rPr>
            </w:pPr>
            <w:r>
              <w:rPr>
                <w:rFonts w:ascii="標楷體" w:eastAsia="標楷體" w:hAnsi="標楷體" w:cs="DFKai-SB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2301AB">
              <w:rPr>
                <w:rFonts w:ascii="標楷體" w:eastAsia="標楷體" w:hAnsi="標楷體" w:cs="DFKai-SB" w:hint="eastAsia"/>
                <w:color w:val="000000"/>
                <w:kern w:val="0"/>
                <w:sz w:val="32"/>
                <w:szCs w:val="32"/>
              </w:rPr>
              <w:t>法律，得不償失。</w:t>
            </w:r>
          </w:p>
        </w:tc>
      </w:tr>
    </w:tbl>
    <w:p w:rsidR="003B4222" w:rsidRPr="005D1338" w:rsidRDefault="003B4222"/>
    <w:sectPr w:rsidR="003B4222" w:rsidRPr="005D1338" w:rsidSect="00661722">
      <w:footerReference w:type="default" r:id="rId7"/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22" w:rsidRDefault="003B4222" w:rsidP="00FA4FEF">
      <w:r>
        <w:separator/>
      </w:r>
    </w:p>
  </w:endnote>
  <w:endnote w:type="continuationSeparator" w:id="0">
    <w:p w:rsidR="003B4222" w:rsidRDefault="003B4222" w:rsidP="00FA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行楷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22" w:rsidRDefault="003B4222">
    <w:pPr>
      <w:pStyle w:val="Footer"/>
      <w:jc w:val="center"/>
    </w:pPr>
    <w:fldSimple w:instr="PAGE   \* MERGEFORMAT">
      <w:r w:rsidRPr="00413A76">
        <w:rPr>
          <w:noProof/>
          <w:lang w:val="zh-TW"/>
        </w:rPr>
        <w:t>1</w:t>
      </w:r>
    </w:fldSimple>
  </w:p>
  <w:p w:rsidR="003B4222" w:rsidRDefault="003B4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22" w:rsidRDefault="003B4222" w:rsidP="00FA4FEF">
      <w:r>
        <w:separator/>
      </w:r>
    </w:p>
  </w:footnote>
  <w:footnote w:type="continuationSeparator" w:id="0">
    <w:p w:rsidR="003B4222" w:rsidRDefault="003B4222" w:rsidP="00FA4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B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">
    <w:nsid w:val="00A85064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2">
    <w:nsid w:val="01B528A3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4F5628B"/>
    <w:multiLevelType w:val="hybridMultilevel"/>
    <w:tmpl w:val="A6EAD87A"/>
    <w:lvl w:ilvl="0" w:tplc="4D3EC46A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6646B7"/>
    <w:multiLevelType w:val="hybridMultilevel"/>
    <w:tmpl w:val="B7DCE2D4"/>
    <w:lvl w:ilvl="0" w:tplc="569E43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C43591"/>
    <w:multiLevelType w:val="hybridMultilevel"/>
    <w:tmpl w:val="BE484FA6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6">
    <w:nsid w:val="0B992AD6"/>
    <w:multiLevelType w:val="hybridMultilevel"/>
    <w:tmpl w:val="82D83524"/>
    <w:lvl w:ilvl="0" w:tplc="04090015">
      <w:start w:val="1"/>
      <w:numFmt w:val="taiwaneseCountingThousand"/>
      <w:lvlText w:val="%1、"/>
      <w:lvlJc w:val="left"/>
      <w:pPr>
        <w:ind w:left="69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  <w:rPr>
        <w:rFonts w:cs="Times New Roman"/>
      </w:rPr>
    </w:lvl>
  </w:abstractNum>
  <w:abstractNum w:abstractNumId="7">
    <w:nsid w:val="0C164780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8">
    <w:nsid w:val="0D256770"/>
    <w:multiLevelType w:val="hybridMultilevel"/>
    <w:tmpl w:val="1E121544"/>
    <w:lvl w:ilvl="0" w:tplc="3D3EE8E6">
      <w:start w:val="1"/>
      <w:numFmt w:val="taiwaneseCountingThousand"/>
      <w:lvlText w:val="(%1)"/>
      <w:lvlJc w:val="left"/>
      <w:pPr>
        <w:ind w:left="7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  <w:rPr>
        <w:rFonts w:cs="Times New Roman"/>
      </w:rPr>
    </w:lvl>
  </w:abstractNum>
  <w:abstractNum w:abstractNumId="9">
    <w:nsid w:val="0FF43D4F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0F65666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11">
    <w:nsid w:val="133766F5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12">
    <w:nsid w:val="135428D9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3">
    <w:nsid w:val="18314872"/>
    <w:multiLevelType w:val="hybridMultilevel"/>
    <w:tmpl w:val="08A4EC80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18652108"/>
    <w:multiLevelType w:val="hybridMultilevel"/>
    <w:tmpl w:val="9AF2DC74"/>
    <w:lvl w:ilvl="0" w:tplc="E8D016D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71206E8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16">
    <w:nsid w:val="2EE96A94"/>
    <w:multiLevelType w:val="hybridMultilevel"/>
    <w:tmpl w:val="32D228A2"/>
    <w:lvl w:ilvl="0" w:tplc="3D3EE8E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16C3F0D"/>
    <w:multiLevelType w:val="hybridMultilevel"/>
    <w:tmpl w:val="203E6920"/>
    <w:lvl w:ilvl="0" w:tplc="3D3EE8E6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8">
    <w:nsid w:val="33D65E99"/>
    <w:multiLevelType w:val="hybridMultilevel"/>
    <w:tmpl w:val="43D4B010"/>
    <w:lvl w:ilvl="0" w:tplc="04090015">
      <w:start w:val="1"/>
      <w:numFmt w:val="taiwaneseCountingThousand"/>
      <w:lvlText w:val="%1、"/>
      <w:lvlJc w:val="left"/>
      <w:pPr>
        <w:ind w:left="691" w:hanging="480"/>
      </w:pPr>
      <w:rPr>
        <w:rFonts w:cs="Times New Roman" w:hint="default"/>
        <w:b/>
      </w:rPr>
    </w:lvl>
    <w:lvl w:ilvl="1" w:tplc="DFA41156">
      <w:start w:val="1"/>
      <w:numFmt w:val="decimal"/>
      <w:suff w:val="space"/>
      <w:lvlText w:val="%2."/>
      <w:lvlJc w:val="left"/>
      <w:pPr>
        <w:ind w:left="1171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  <w:rPr>
        <w:rFonts w:cs="Times New Roman"/>
      </w:rPr>
    </w:lvl>
  </w:abstractNum>
  <w:abstractNum w:abstractNumId="19">
    <w:nsid w:val="351816DA"/>
    <w:multiLevelType w:val="hybridMultilevel"/>
    <w:tmpl w:val="E522CCAE"/>
    <w:lvl w:ilvl="0" w:tplc="D4660B6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7156596"/>
    <w:multiLevelType w:val="hybridMultilevel"/>
    <w:tmpl w:val="03D69598"/>
    <w:lvl w:ilvl="0" w:tplc="3D3EE8E6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1">
    <w:nsid w:val="3C792C80"/>
    <w:multiLevelType w:val="hybridMultilevel"/>
    <w:tmpl w:val="2EC8FB14"/>
    <w:lvl w:ilvl="0" w:tplc="B4B880A4">
      <w:start w:val="1"/>
      <w:numFmt w:val="taiwaneseCountingThousand"/>
      <w:lvlText w:val="(%1)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22">
    <w:nsid w:val="3F335446"/>
    <w:multiLevelType w:val="hybridMultilevel"/>
    <w:tmpl w:val="8BE420A4"/>
    <w:lvl w:ilvl="0" w:tplc="04090005">
      <w:start w:val="1"/>
      <w:numFmt w:val="bullet"/>
      <w:lvlText w:val="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23">
    <w:nsid w:val="445B12B3"/>
    <w:multiLevelType w:val="hybridMultilevel"/>
    <w:tmpl w:val="1488E3B0"/>
    <w:lvl w:ilvl="0" w:tplc="18CA7F96">
      <w:start w:val="1"/>
      <w:numFmt w:val="taiwaneseCountingThousand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45B173D"/>
    <w:multiLevelType w:val="hybridMultilevel"/>
    <w:tmpl w:val="6338B0AC"/>
    <w:lvl w:ilvl="0" w:tplc="5D68C67C">
      <w:start w:val="1"/>
      <w:numFmt w:val="taiwaneseCountingThousand"/>
      <w:lvlText w:val="(%1)"/>
      <w:lvlJc w:val="left"/>
      <w:pPr>
        <w:ind w:left="1412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  <w:rPr>
        <w:rFonts w:cs="Times New Roman"/>
      </w:rPr>
    </w:lvl>
  </w:abstractNum>
  <w:abstractNum w:abstractNumId="25">
    <w:nsid w:val="4E9A318F"/>
    <w:multiLevelType w:val="hybridMultilevel"/>
    <w:tmpl w:val="32D228A2"/>
    <w:lvl w:ilvl="0" w:tplc="3D3EE8E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4923B51"/>
    <w:multiLevelType w:val="hybridMultilevel"/>
    <w:tmpl w:val="C7861C60"/>
    <w:lvl w:ilvl="0" w:tplc="8EA6204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7">
    <w:nsid w:val="54B84C65"/>
    <w:multiLevelType w:val="hybridMultilevel"/>
    <w:tmpl w:val="1488E3B0"/>
    <w:lvl w:ilvl="0" w:tplc="18CA7F96">
      <w:start w:val="1"/>
      <w:numFmt w:val="taiwaneseCountingThousand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4E4773F"/>
    <w:multiLevelType w:val="hybridMultilevel"/>
    <w:tmpl w:val="713ED1B8"/>
    <w:lvl w:ilvl="0" w:tplc="376ECDA6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9">
    <w:nsid w:val="550B4EAB"/>
    <w:multiLevelType w:val="hybridMultilevel"/>
    <w:tmpl w:val="D0363ED8"/>
    <w:lvl w:ilvl="0" w:tplc="002C0A0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7411320"/>
    <w:multiLevelType w:val="hybridMultilevel"/>
    <w:tmpl w:val="D8525E2E"/>
    <w:lvl w:ilvl="0" w:tplc="5F3E4492">
      <w:start w:val="1"/>
      <w:numFmt w:val="taiwaneseCountingThousand"/>
      <w:lvlText w:val="(%1)"/>
      <w:lvlJc w:val="left"/>
      <w:pPr>
        <w:ind w:left="2174" w:hanging="756"/>
      </w:pPr>
      <w:rPr>
        <w:rFonts w:ascii="標楷體" w:eastAsia="標楷體" w:hAnsi="標楷體" w:cs="Times New Roman" w:hint="default"/>
        <w:b w:val="0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1">
    <w:nsid w:val="58A57C5F"/>
    <w:multiLevelType w:val="hybridMultilevel"/>
    <w:tmpl w:val="EA901624"/>
    <w:lvl w:ilvl="0" w:tplc="D6E24F72">
      <w:start w:val="1"/>
      <w:numFmt w:val="taiwaneseCountingThousand"/>
      <w:lvlText w:val="(%1)"/>
      <w:lvlJc w:val="left"/>
      <w:pPr>
        <w:ind w:left="1360" w:hanging="720"/>
      </w:pPr>
      <w:rPr>
        <w:rFonts w:ascii="標楷體" w:eastAsia="標楷體" w:hAnsi="標楷體"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32">
    <w:nsid w:val="5E6C2016"/>
    <w:multiLevelType w:val="hybridMultilevel"/>
    <w:tmpl w:val="3FDEBB54"/>
    <w:lvl w:ilvl="0" w:tplc="55EE1F12">
      <w:start w:val="1"/>
      <w:numFmt w:val="taiwaneseCountingThousand"/>
      <w:lvlText w:val="(%1)"/>
      <w:lvlJc w:val="left"/>
      <w:pPr>
        <w:ind w:left="14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  <w:rPr>
        <w:rFonts w:cs="Times New Roman"/>
      </w:rPr>
    </w:lvl>
  </w:abstractNum>
  <w:abstractNum w:abstractNumId="33">
    <w:nsid w:val="5FD37BC2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34">
    <w:nsid w:val="60643319"/>
    <w:multiLevelType w:val="hybridMultilevel"/>
    <w:tmpl w:val="6CBA7DA4"/>
    <w:lvl w:ilvl="0" w:tplc="002C0A0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3D41B59"/>
    <w:multiLevelType w:val="hybridMultilevel"/>
    <w:tmpl w:val="D2606714"/>
    <w:lvl w:ilvl="0" w:tplc="3D3EE8E6">
      <w:start w:val="1"/>
      <w:numFmt w:val="taiwaneseCountingThousand"/>
      <w:lvlText w:val="(%1)"/>
      <w:lvlJc w:val="left"/>
      <w:pPr>
        <w:ind w:left="8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  <w:rPr>
        <w:rFonts w:cs="Times New Roman"/>
      </w:rPr>
    </w:lvl>
  </w:abstractNum>
  <w:abstractNum w:abstractNumId="36">
    <w:nsid w:val="64F72535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54B431B"/>
    <w:multiLevelType w:val="hybridMultilevel"/>
    <w:tmpl w:val="0826E3CC"/>
    <w:lvl w:ilvl="0" w:tplc="509004CA">
      <w:start w:val="1"/>
      <w:numFmt w:val="taiwaneseCountingThousand"/>
      <w:lvlText w:val="(%1)"/>
      <w:lvlJc w:val="left"/>
      <w:pPr>
        <w:ind w:left="1411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  <w:rPr>
        <w:rFonts w:cs="Times New Roman"/>
      </w:rPr>
    </w:lvl>
  </w:abstractNum>
  <w:abstractNum w:abstractNumId="38">
    <w:nsid w:val="687D585A"/>
    <w:multiLevelType w:val="hybridMultilevel"/>
    <w:tmpl w:val="08A4EC80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9">
    <w:nsid w:val="6C292AEC"/>
    <w:multiLevelType w:val="hybridMultilevel"/>
    <w:tmpl w:val="F1165F88"/>
    <w:lvl w:ilvl="0" w:tplc="56E2A8D8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C8B5AD5"/>
    <w:multiLevelType w:val="hybridMultilevel"/>
    <w:tmpl w:val="00AE5A7E"/>
    <w:lvl w:ilvl="0" w:tplc="4B02179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37528B2"/>
    <w:multiLevelType w:val="hybridMultilevel"/>
    <w:tmpl w:val="E522CCAE"/>
    <w:lvl w:ilvl="0" w:tplc="D4660B6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50A63D6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3">
    <w:nsid w:val="76C54464"/>
    <w:multiLevelType w:val="hybridMultilevel"/>
    <w:tmpl w:val="10308324"/>
    <w:lvl w:ilvl="0" w:tplc="70BE8EFA">
      <w:start w:val="1"/>
      <w:numFmt w:val="taiwaneseCountingThousand"/>
      <w:lvlText w:val="(%1)"/>
      <w:lvlJc w:val="left"/>
      <w:pPr>
        <w:ind w:left="19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4">
    <w:nsid w:val="76DC2369"/>
    <w:multiLevelType w:val="hybridMultilevel"/>
    <w:tmpl w:val="2EC8FB14"/>
    <w:lvl w:ilvl="0" w:tplc="B4B880A4">
      <w:start w:val="1"/>
      <w:numFmt w:val="taiwaneseCountingThousand"/>
      <w:lvlText w:val="(%1)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45">
    <w:nsid w:val="79A918EB"/>
    <w:multiLevelType w:val="hybridMultilevel"/>
    <w:tmpl w:val="EA901624"/>
    <w:lvl w:ilvl="0" w:tplc="D6E24F72">
      <w:start w:val="1"/>
      <w:numFmt w:val="taiwaneseCountingThousand"/>
      <w:lvlText w:val="(%1)"/>
      <w:lvlJc w:val="left"/>
      <w:pPr>
        <w:ind w:left="1360" w:hanging="720"/>
      </w:pPr>
      <w:rPr>
        <w:rFonts w:ascii="標楷體" w:eastAsia="標楷體" w:hAnsi="標楷體"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46">
    <w:nsid w:val="7B6651D7"/>
    <w:multiLevelType w:val="hybridMultilevel"/>
    <w:tmpl w:val="CBBA4B6E"/>
    <w:lvl w:ilvl="0" w:tplc="41326EB4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CCA2F28"/>
    <w:multiLevelType w:val="hybridMultilevel"/>
    <w:tmpl w:val="8DF46560"/>
    <w:lvl w:ilvl="0" w:tplc="3D3EE8E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DEA5609"/>
    <w:multiLevelType w:val="hybridMultilevel"/>
    <w:tmpl w:val="0F8CB934"/>
    <w:lvl w:ilvl="0" w:tplc="89CC0000">
      <w:start w:val="1"/>
      <w:numFmt w:val="taiwaneseCountingThousand"/>
      <w:lvlText w:val="(%1)"/>
      <w:lvlJc w:val="left"/>
      <w:pPr>
        <w:ind w:left="761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49">
    <w:nsid w:val="7F856CB6"/>
    <w:multiLevelType w:val="hybridMultilevel"/>
    <w:tmpl w:val="7DACC140"/>
    <w:lvl w:ilvl="0" w:tplc="28F4734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9"/>
  </w:num>
  <w:num w:numId="4">
    <w:abstractNumId w:val="38"/>
  </w:num>
  <w:num w:numId="5">
    <w:abstractNumId w:val="30"/>
  </w:num>
  <w:num w:numId="6">
    <w:abstractNumId w:val="40"/>
  </w:num>
  <w:num w:numId="7">
    <w:abstractNumId w:val="13"/>
  </w:num>
  <w:num w:numId="8">
    <w:abstractNumId w:val="26"/>
  </w:num>
  <w:num w:numId="9">
    <w:abstractNumId w:val="14"/>
  </w:num>
  <w:num w:numId="10">
    <w:abstractNumId w:val="6"/>
  </w:num>
  <w:num w:numId="11">
    <w:abstractNumId w:val="18"/>
  </w:num>
  <w:num w:numId="12">
    <w:abstractNumId w:val="32"/>
  </w:num>
  <w:num w:numId="13">
    <w:abstractNumId w:val="37"/>
  </w:num>
  <w:num w:numId="14">
    <w:abstractNumId w:val="44"/>
  </w:num>
  <w:num w:numId="15">
    <w:abstractNumId w:val="45"/>
  </w:num>
  <w:num w:numId="16">
    <w:abstractNumId w:val="46"/>
  </w:num>
  <w:num w:numId="17">
    <w:abstractNumId w:val="5"/>
  </w:num>
  <w:num w:numId="18">
    <w:abstractNumId w:val="34"/>
  </w:num>
  <w:num w:numId="19">
    <w:abstractNumId w:val="29"/>
  </w:num>
  <w:num w:numId="20">
    <w:abstractNumId w:val="24"/>
  </w:num>
  <w:num w:numId="21">
    <w:abstractNumId w:val="47"/>
  </w:num>
  <w:num w:numId="22">
    <w:abstractNumId w:val="48"/>
  </w:num>
  <w:num w:numId="23">
    <w:abstractNumId w:val="41"/>
  </w:num>
  <w:num w:numId="24">
    <w:abstractNumId w:val="28"/>
  </w:num>
  <w:num w:numId="25">
    <w:abstractNumId w:val="19"/>
  </w:num>
  <w:num w:numId="26">
    <w:abstractNumId w:val="8"/>
  </w:num>
  <w:num w:numId="27">
    <w:abstractNumId w:val="35"/>
  </w:num>
  <w:num w:numId="28">
    <w:abstractNumId w:val="16"/>
  </w:num>
  <w:num w:numId="29">
    <w:abstractNumId w:val="25"/>
  </w:num>
  <w:num w:numId="30">
    <w:abstractNumId w:val="10"/>
  </w:num>
  <w:num w:numId="31">
    <w:abstractNumId w:val="21"/>
  </w:num>
  <w:num w:numId="32">
    <w:abstractNumId w:val="31"/>
  </w:num>
  <w:num w:numId="33">
    <w:abstractNumId w:val="11"/>
  </w:num>
  <w:num w:numId="34">
    <w:abstractNumId w:val="7"/>
  </w:num>
  <w:num w:numId="35">
    <w:abstractNumId w:val="1"/>
  </w:num>
  <w:num w:numId="36">
    <w:abstractNumId w:val="17"/>
  </w:num>
  <w:num w:numId="37">
    <w:abstractNumId w:val="20"/>
  </w:num>
  <w:num w:numId="38">
    <w:abstractNumId w:val="42"/>
  </w:num>
  <w:num w:numId="39">
    <w:abstractNumId w:val="2"/>
  </w:num>
  <w:num w:numId="40">
    <w:abstractNumId w:val="22"/>
  </w:num>
  <w:num w:numId="41">
    <w:abstractNumId w:val="33"/>
  </w:num>
  <w:num w:numId="42">
    <w:abstractNumId w:val="12"/>
  </w:num>
  <w:num w:numId="43">
    <w:abstractNumId w:val="36"/>
  </w:num>
  <w:num w:numId="44">
    <w:abstractNumId w:val="43"/>
  </w:num>
  <w:num w:numId="45">
    <w:abstractNumId w:val="9"/>
  </w:num>
  <w:num w:numId="46">
    <w:abstractNumId w:val="15"/>
  </w:num>
  <w:num w:numId="47">
    <w:abstractNumId w:val="3"/>
  </w:num>
  <w:num w:numId="48">
    <w:abstractNumId w:val="39"/>
  </w:num>
  <w:num w:numId="49">
    <w:abstractNumId w:val="2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ED"/>
    <w:rsid w:val="000014F4"/>
    <w:rsid w:val="0001399F"/>
    <w:rsid w:val="000224CC"/>
    <w:rsid w:val="00026362"/>
    <w:rsid w:val="00027152"/>
    <w:rsid w:val="0003469D"/>
    <w:rsid w:val="00035958"/>
    <w:rsid w:val="000424B3"/>
    <w:rsid w:val="00042700"/>
    <w:rsid w:val="00046302"/>
    <w:rsid w:val="00051C40"/>
    <w:rsid w:val="000659DC"/>
    <w:rsid w:val="00072E97"/>
    <w:rsid w:val="000743D1"/>
    <w:rsid w:val="0007606D"/>
    <w:rsid w:val="00084F24"/>
    <w:rsid w:val="00097D57"/>
    <w:rsid w:val="000A484A"/>
    <w:rsid w:val="000C65D7"/>
    <w:rsid w:val="000D01BA"/>
    <w:rsid w:val="000D3896"/>
    <w:rsid w:val="000F7150"/>
    <w:rsid w:val="00107645"/>
    <w:rsid w:val="00111544"/>
    <w:rsid w:val="001132A5"/>
    <w:rsid w:val="0011656E"/>
    <w:rsid w:val="00125F68"/>
    <w:rsid w:val="001462D4"/>
    <w:rsid w:val="0015745E"/>
    <w:rsid w:val="00172424"/>
    <w:rsid w:val="001769A6"/>
    <w:rsid w:val="00176C51"/>
    <w:rsid w:val="0018087E"/>
    <w:rsid w:val="001809DE"/>
    <w:rsid w:val="001868EE"/>
    <w:rsid w:val="001950FF"/>
    <w:rsid w:val="001A2AFF"/>
    <w:rsid w:val="001C54DB"/>
    <w:rsid w:val="001E2AC0"/>
    <w:rsid w:val="001E4329"/>
    <w:rsid w:val="00205374"/>
    <w:rsid w:val="002115CF"/>
    <w:rsid w:val="00225E55"/>
    <w:rsid w:val="002301AB"/>
    <w:rsid w:val="00237EAA"/>
    <w:rsid w:val="00241E1A"/>
    <w:rsid w:val="0024793C"/>
    <w:rsid w:val="0026510D"/>
    <w:rsid w:val="00271571"/>
    <w:rsid w:val="00274748"/>
    <w:rsid w:val="002772A0"/>
    <w:rsid w:val="002A09FA"/>
    <w:rsid w:val="002A6B7D"/>
    <w:rsid w:val="002B0390"/>
    <w:rsid w:val="002B2203"/>
    <w:rsid w:val="002B24F1"/>
    <w:rsid w:val="002C5BBB"/>
    <w:rsid w:val="002E3A94"/>
    <w:rsid w:val="002F2EFB"/>
    <w:rsid w:val="002F5FB4"/>
    <w:rsid w:val="002F66BF"/>
    <w:rsid w:val="002F6F5E"/>
    <w:rsid w:val="00314AED"/>
    <w:rsid w:val="003160E5"/>
    <w:rsid w:val="00321B7F"/>
    <w:rsid w:val="00321D23"/>
    <w:rsid w:val="003226D8"/>
    <w:rsid w:val="003236D7"/>
    <w:rsid w:val="0035657A"/>
    <w:rsid w:val="00377E60"/>
    <w:rsid w:val="003A54BE"/>
    <w:rsid w:val="003B4222"/>
    <w:rsid w:val="003B7982"/>
    <w:rsid w:val="003C413C"/>
    <w:rsid w:val="003E5CFB"/>
    <w:rsid w:val="003F3503"/>
    <w:rsid w:val="003F6906"/>
    <w:rsid w:val="00407BE1"/>
    <w:rsid w:val="00413A76"/>
    <w:rsid w:val="00417572"/>
    <w:rsid w:val="00443AC7"/>
    <w:rsid w:val="00452499"/>
    <w:rsid w:val="00453402"/>
    <w:rsid w:val="004610F8"/>
    <w:rsid w:val="00462BBA"/>
    <w:rsid w:val="004A3207"/>
    <w:rsid w:val="004A7AC1"/>
    <w:rsid w:val="004B14B7"/>
    <w:rsid w:val="004C2145"/>
    <w:rsid w:val="004D2618"/>
    <w:rsid w:val="004F632E"/>
    <w:rsid w:val="005016C4"/>
    <w:rsid w:val="005065DA"/>
    <w:rsid w:val="00511502"/>
    <w:rsid w:val="0051355D"/>
    <w:rsid w:val="0051489E"/>
    <w:rsid w:val="005161F8"/>
    <w:rsid w:val="00523AA8"/>
    <w:rsid w:val="005310BF"/>
    <w:rsid w:val="00531596"/>
    <w:rsid w:val="0054251D"/>
    <w:rsid w:val="00543C4B"/>
    <w:rsid w:val="00553924"/>
    <w:rsid w:val="005763B7"/>
    <w:rsid w:val="00577806"/>
    <w:rsid w:val="005A4030"/>
    <w:rsid w:val="005A6720"/>
    <w:rsid w:val="005B6D6B"/>
    <w:rsid w:val="005C05BC"/>
    <w:rsid w:val="005D1338"/>
    <w:rsid w:val="005F0653"/>
    <w:rsid w:val="00611F96"/>
    <w:rsid w:val="00615308"/>
    <w:rsid w:val="00615F93"/>
    <w:rsid w:val="00626BD6"/>
    <w:rsid w:val="0064483A"/>
    <w:rsid w:val="006559DF"/>
    <w:rsid w:val="00657CC5"/>
    <w:rsid w:val="0066157B"/>
    <w:rsid w:val="00661722"/>
    <w:rsid w:val="00670B81"/>
    <w:rsid w:val="00673EB0"/>
    <w:rsid w:val="00685117"/>
    <w:rsid w:val="0068761E"/>
    <w:rsid w:val="006C2109"/>
    <w:rsid w:val="006C45B0"/>
    <w:rsid w:val="006E58F5"/>
    <w:rsid w:val="006F2527"/>
    <w:rsid w:val="007121E1"/>
    <w:rsid w:val="00715E79"/>
    <w:rsid w:val="00722E69"/>
    <w:rsid w:val="00732436"/>
    <w:rsid w:val="00736A4C"/>
    <w:rsid w:val="00744FBA"/>
    <w:rsid w:val="00754081"/>
    <w:rsid w:val="00771146"/>
    <w:rsid w:val="00774E6E"/>
    <w:rsid w:val="007A32A7"/>
    <w:rsid w:val="007C4A6B"/>
    <w:rsid w:val="007C5965"/>
    <w:rsid w:val="007D1634"/>
    <w:rsid w:val="007E182A"/>
    <w:rsid w:val="008153E1"/>
    <w:rsid w:val="0082217C"/>
    <w:rsid w:val="00824CB1"/>
    <w:rsid w:val="0083136B"/>
    <w:rsid w:val="00832B85"/>
    <w:rsid w:val="00842F9E"/>
    <w:rsid w:val="008771D2"/>
    <w:rsid w:val="008820E3"/>
    <w:rsid w:val="00885CED"/>
    <w:rsid w:val="008A359E"/>
    <w:rsid w:val="008A4D28"/>
    <w:rsid w:val="008C23A6"/>
    <w:rsid w:val="008C45CA"/>
    <w:rsid w:val="008C690B"/>
    <w:rsid w:val="008D64CA"/>
    <w:rsid w:val="008E39A1"/>
    <w:rsid w:val="008E78E5"/>
    <w:rsid w:val="008F2F37"/>
    <w:rsid w:val="008F5EB1"/>
    <w:rsid w:val="008F778A"/>
    <w:rsid w:val="0090332C"/>
    <w:rsid w:val="00905C06"/>
    <w:rsid w:val="009215FD"/>
    <w:rsid w:val="00924B5A"/>
    <w:rsid w:val="009336A8"/>
    <w:rsid w:val="00953D60"/>
    <w:rsid w:val="009540A4"/>
    <w:rsid w:val="009640E7"/>
    <w:rsid w:val="0096644B"/>
    <w:rsid w:val="00967DA9"/>
    <w:rsid w:val="009746CC"/>
    <w:rsid w:val="00996329"/>
    <w:rsid w:val="009A64E0"/>
    <w:rsid w:val="009B510A"/>
    <w:rsid w:val="009D2FC3"/>
    <w:rsid w:val="009D370F"/>
    <w:rsid w:val="009D4CF9"/>
    <w:rsid w:val="009F046C"/>
    <w:rsid w:val="009F36BC"/>
    <w:rsid w:val="00A16CED"/>
    <w:rsid w:val="00A228F5"/>
    <w:rsid w:val="00A24F8B"/>
    <w:rsid w:val="00A335F5"/>
    <w:rsid w:val="00A4750E"/>
    <w:rsid w:val="00A53AF4"/>
    <w:rsid w:val="00A55908"/>
    <w:rsid w:val="00A6459D"/>
    <w:rsid w:val="00A649BE"/>
    <w:rsid w:val="00A81163"/>
    <w:rsid w:val="00AB5C89"/>
    <w:rsid w:val="00AB721D"/>
    <w:rsid w:val="00AD533F"/>
    <w:rsid w:val="00AD768C"/>
    <w:rsid w:val="00AD7A1A"/>
    <w:rsid w:val="00AE2C73"/>
    <w:rsid w:val="00B26502"/>
    <w:rsid w:val="00B30067"/>
    <w:rsid w:val="00B423D4"/>
    <w:rsid w:val="00B43B11"/>
    <w:rsid w:val="00B72DC0"/>
    <w:rsid w:val="00BB0349"/>
    <w:rsid w:val="00BB1252"/>
    <w:rsid w:val="00BB4D97"/>
    <w:rsid w:val="00BB5BB2"/>
    <w:rsid w:val="00BC47BB"/>
    <w:rsid w:val="00BD102B"/>
    <w:rsid w:val="00C03C41"/>
    <w:rsid w:val="00C20FB1"/>
    <w:rsid w:val="00C246EB"/>
    <w:rsid w:val="00C3517F"/>
    <w:rsid w:val="00C42C05"/>
    <w:rsid w:val="00C61D65"/>
    <w:rsid w:val="00C65D8A"/>
    <w:rsid w:val="00C77613"/>
    <w:rsid w:val="00C77D61"/>
    <w:rsid w:val="00C9797B"/>
    <w:rsid w:val="00CA4F2C"/>
    <w:rsid w:val="00CC1426"/>
    <w:rsid w:val="00CC159D"/>
    <w:rsid w:val="00CC4B3F"/>
    <w:rsid w:val="00CF30F8"/>
    <w:rsid w:val="00CF39B3"/>
    <w:rsid w:val="00D03280"/>
    <w:rsid w:val="00D11183"/>
    <w:rsid w:val="00D2221B"/>
    <w:rsid w:val="00D26BF7"/>
    <w:rsid w:val="00D3766F"/>
    <w:rsid w:val="00D42DAA"/>
    <w:rsid w:val="00D66FC9"/>
    <w:rsid w:val="00D7060C"/>
    <w:rsid w:val="00D70C92"/>
    <w:rsid w:val="00D8601D"/>
    <w:rsid w:val="00D931BC"/>
    <w:rsid w:val="00DB3919"/>
    <w:rsid w:val="00DB7DA9"/>
    <w:rsid w:val="00DD0B35"/>
    <w:rsid w:val="00DD5D4C"/>
    <w:rsid w:val="00DF3DDE"/>
    <w:rsid w:val="00DF7363"/>
    <w:rsid w:val="00E04B4B"/>
    <w:rsid w:val="00E23C15"/>
    <w:rsid w:val="00E349E5"/>
    <w:rsid w:val="00E4155C"/>
    <w:rsid w:val="00E44097"/>
    <w:rsid w:val="00E525A2"/>
    <w:rsid w:val="00E5479E"/>
    <w:rsid w:val="00E821BC"/>
    <w:rsid w:val="00E9702B"/>
    <w:rsid w:val="00EA2739"/>
    <w:rsid w:val="00EA3950"/>
    <w:rsid w:val="00EC1C05"/>
    <w:rsid w:val="00EC22E5"/>
    <w:rsid w:val="00EC5D18"/>
    <w:rsid w:val="00EC7FE6"/>
    <w:rsid w:val="00ED5491"/>
    <w:rsid w:val="00F0633D"/>
    <w:rsid w:val="00F130D9"/>
    <w:rsid w:val="00F15F74"/>
    <w:rsid w:val="00F25A09"/>
    <w:rsid w:val="00F2640D"/>
    <w:rsid w:val="00F274FC"/>
    <w:rsid w:val="00F414A3"/>
    <w:rsid w:val="00F51F88"/>
    <w:rsid w:val="00F535AE"/>
    <w:rsid w:val="00F67F00"/>
    <w:rsid w:val="00F7245B"/>
    <w:rsid w:val="00F774EA"/>
    <w:rsid w:val="00F86BB6"/>
    <w:rsid w:val="00F92E73"/>
    <w:rsid w:val="00F97BEE"/>
    <w:rsid w:val="00FA3875"/>
    <w:rsid w:val="00FA4FEF"/>
    <w:rsid w:val="00FB4AAE"/>
    <w:rsid w:val="00FC3303"/>
    <w:rsid w:val="00FC7C24"/>
    <w:rsid w:val="00FE1ED6"/>
    <w:rsid w:val="00FF20B8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E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CED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4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4FE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4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4FEF"/>
    <w:rPr>
      <w:rFonts w:ascii="Times New Roman" w:eastAsia="新細明體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425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tLeast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251D"/>
    <w:rPr>
      <w:rFonts w:ascii="細明體" w:eastAsia="細明體" w:hAnsi="細明體" w:cs="細明體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0C92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C92"/>
    <w:rPr>
      <w:rFonts w:ascii="Calibri Light" w:eastAsia="新細明體" w:hAnsi="Calibri Light" w:cs="Times New Roman"/>
      <w:sz w:val="18"/>
      <w:szCs w:val="18"/>
    </w:rPr>
  </w:style>
  <w:style w:type="table" w:styleId="TableGrid">
    <w:name w:val="Table Grid"/>
    <w:basedOn w:val="TableNormal"/>
    <w:uiPriority w:val="99"/>
    <w:rsid w:val="005D133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0633D"/>
    <w:rPr>
      <w:rFonts w:cs="Times New Roman"/>
      <w:b/>
      <w:bCs/>
    </w:rPr>
  </w:style>
  <w:style w:type="paragraph" w:customStyle="1" w:styleId="Default">
    <w:name w:val="Default"/>
    <w:uiPriority w:val="99"/>
    <w:rsid w:val="000424B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177</Words>
  <Characters>1015</Characters>
  <Application>Microsoft Office Outlook</Application>
  <DocSecurity>0</DocSecurity>
  <Lines>0</Lines>
  <Paragraphs>0</Paragraphs>
  <ScaleCrop>false</ScaleCrop>
  <Company>MIHC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貪指引-區公所業務篇</dc:title>
  <dc:subject/>
  <dc:creator>h239229@outlook.com</dc:creator>
  <cp:keywords/>
  <dc:description/>
  <cp:lastModifiedBy>ｃｓｗ ◣版權所有 翻印必究◢</cp:lastModifiedBy>
  <cp:revision>2</cp:revision>
  <cp:lastPrinted>2020-11-17T00:25:00Z</cp:lastPrinted>
  <dcterms:created xsi:type="dcterms:W3CDTF">2022-08-19T03:52:00Z</dcterms:created>
  <dcterms:modified xsi:type="dcterms:W3CDTF">2022-08-19T03:52:00Z</dcterms:modified>
</cp:coreProperties>
</file>