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8E" w:rsidRDefault="00500C8E" w:rsidP="004573E5">
      <w:pPr>
        <w:tabs>
          <w:tab w:val="center" w:pos="4153"/>
          <w:tab w:val="right" w:pos="8306"/>
        </w:tabs>
        <w:spacing w:beforeLines="1600"/>
        <w:jc w:val="center"/>
        <w:rPr>
          <w:rFonts w:ascii="標楷體" w:eastAsia="標楷體" w:hAnsi="標楷體" w:cs="標楷體"/>
          <w:b/>
          <w:bCs/>
          <w:sz w:val="60"/>
          <w:szCs w:val="60"/>
        </w:rPr>
      </w:pPr>
      <w:r>
        <w:rPr>
          <w:rFonts w:ascii="標楷體" w:eastAsia="標楷體" w:hAnsi="標楷體" w:cs="標楷體"/>
          <w:b/>
          <w:bCs/>
          <w:sz w:val="60"/>
          <w:szCs w:val="60"/>
        </w:rPr>
        <w:t>107</w:t>
      </w:r>
      <w:r>
        <w:rPr>
          <w:rFonts w:ascii="標楷體" w:eastAsia="標楷體" w:hAnsi="標楷體" w:cs="標楷體" w:hint="eastAsia"/>
          <w:b/>
          <w:bCs/>
          <w:sz w:val="60"/>
          <w:szCs w:val="60"/>
        </w:rPr>
        <w:t>年度</w:t>
      </w:r>
      <w:r w:rsidRPr="00E50A21">
        <w:rPr>
          <w:rFonts w:ascii="標楷體" w:eastAsia="標楷體" w:hAnsi="標楷體" w:cs="標楷體" w:hint="eastAsia"/>
          <w:b/>
          <w:bCs/>
          <w:sz w:val="60"/>
          <w:szCs w:val="60"/>
        </w:rPr>
        <w:t>臺南市北門區公所</w:t>
      </w:r>
    </w:p>
    <w:p w:rsidR="00500C8E" w:rsidRPr="00E50A21" w:rsidRDefault="00500C8E" w:rsidP="000637A9">
      <w:pPr>
        <w:tabs>
          <w:tab w:val="center" w:pos="4153"/>
          <w:tab w:val="right" w:pos="8306"/>
        </w:tabs>
        <w:spacing w:before="100" w:beforeAutospacing="1"/>
        <w:jc w:val="center"/>
        <w:rPr>
          <w:rFonts w:ascii="標楷體" w:eastAsia="標楷體" w:hAnsi="標楷體"/>
          <w:b/>
          <w:bCs/>
          <w:sz w:val="60"/>
          <w:szCs w:val="60"/>
        </w:rPr>
      </w:pPr>
      <w:r>
        <w:rPr>
          <w:rFonts w:ascii="標楷體" w:eastAsia="標楷體" w:hAnsi="標楷體" w:cs="標楷體" w:hint="eastAsia"/>
          <w:b/>
          <w:bCs/>
          <w:sz w:val="60"/>
          <w:szCs w:val="60"/>
        </w:rPr>
        <w:t>性別平等工作小組會議</w:t>
      </w:r>
    </w:p>
    <w:p w:rsidR="00500C8E" w:rsidRPr="00E50A21" w:rsidRDefault="00500C8E" w:rsidP="004573E5">
      <w:pPr>
        <w:spacing w:beforeLines="150"/>
        <w:jc w:val="center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cs="標楷體" w:hint="eastAsia"/>
          <w:b/>
          <w:bCs/>
          <w:sz w:val="36"/>
          <w:szCs w:val="36"/>
        </w:rPr>
        <w:t>會議</w:t>
      </w:r>
      <w:r w:rsidRPr="00E50A21">
        <w:rPr>
          <w:rFonts w:ascii="標楷體" w:eastAsia="標楷體" w:hAnsi="標楷體" w:cs="標楷體" w:hint="eastAsia"/>
          <w:b/>
          <w:bCs/>
          <w:sz w:val="36"/>
          <w:szCs w:val="36"/>
        </w:rPr>
        <w:t>資料</w:t>
      </w: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10.4pt;margin-top:9pt;width:231.6pt;height:173.75pt;z-index:-251658240">
            <v:imagedata r:id="rId7" o:title="" gain="19661f" blacklevel="22938f"/>
          </v:shape>
        </w:pict>
      </w: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</w:p>
    <w:p w:rsidR="00500C8E" w:rsidRPr="00E50A21" w:rsidRDefault="00500C8E" w:rsidP="0090259A">
      <w:pPr>
        <w:rPr>
          <w:rFonts w:ascii="標楷體" w:eastAsia="標楷體" w:hAnsi="標楷體"/>
          <w:sz w:val="36"/>
          <w:szCs w:val="36"/>
        </w:rPr>
      </w:pPr>
    </w:p>
    <w:p w:rsidR="00500C8E" w:rsidRDefault="00500C8E" w:rsidP="00DC2F01">
      <w:pPr>
        <w:tabs>
          <w:tab w:val="left" w:pos="2940"/>
        </w:tabs>
        <w:jc w:val="center"/>
        <w:rPr>
          <w:rFonts w:ascii="標楷體" w:eastAsia="標楷體" w:hAnsi="標楷體" w:cs="標楷體"/>
          <w:sz w:val="28"/>
          <w:szCs w:val="28"/>
        </w:rPr>
      </w:pPr>
      <w:r w:rsidRPr="00E50A21">
        <w:rPr>
          <w:rFonts w:ascii="標楷體" w:eastAsia="標楷體" w:hAnsi="標楷體" w:cs="標楷體" w:hint="eastAsia"/>
          <w:sz w:val="28"/>
          <w:szCs w:val="28"/>
        </w:rPr>
        <w:t>中華民國</w:t>
      </w:r>
      <w:r w:rsidRPr="00E50A21">
        <w:rPr>
          <w:rFonts w:ascii="標楷體" w:eastAsia="標楷體" w:hAnsi="標楷體" w:cs="標楷體"/>
          <w:sz w:val="28"/>
          <w:szCs w:val="28"/>
        </w:rPr>
        <w:t>107</w:t>
      </w:r>
      <w:r w:rsidRPr="00E50A21">
        <w:rPr>
          <w:rFonts w:ascii="標楷體" w:eastAsia="標楷體" w:hAnsi="標楷體" w:cs="標楷體" w:hint="eastAsia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>12</w:t>
      </w:r>
      <w:r w:rsidRPr="00E50A21">
        <w:rPr>
          <w:rFonts w:ascii="標楷體" w:eastAsia="標楷體" w:hAnsi="標楷體" w:cs="標楷體" w:hint="eastAsia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>6</w:t>
      </w:r>
      <w:r w:rsidRPr="00E50A21">
        <w:rPr>
          <w:rFonts w:ascii="標楷體" w:eastAsia="標楷體" w:hAnsi="標楷體" w:cs="標楷體" w:hint="eastAsia"/>
          <w:sz w:val="28"/>
          <w:szCs w:val="28"/>
        </w:rPr>
        <w:t>日</w:t>
      </w:r>
    </w:p>
    <w:p w:rsidR="00500C8E" w:rsidRPr="004A70C5" w:rsidRDefault="00500C8E" w:rsidP="000637A9">
      <w:pPr>
        <w:tabs>
          <w:tab w:val="center" w:pos="4153"/>
          <w:tab w:val="right" w:pos="8306"/>
        </w:tabs>
        <w:spacing w:before="100" w:beforeAutospacing="1"/>
        <w:jc w:val="center"/>
        <w:rPr>
          <w:rFonts w:ascii="標楷體" w:eastAsia="標楷體" w:hAnsi="標楷體"/>
          <w:sz w:val="36"/>
          <w:szCs w:val="36"/>
        </w:rPr>
      </w:pPr>
      <w:r w:rsidRPr="004A70C5">
        <w:rPr>
          <w:rFonts w:ascii="標楷體" w:eastAsia="標楷體" w:hAnsi="標楷體" w:cs="標楷體"/>
          <w:sz w:val="36"/>
          <w:szCs w:val="36"/>
        </w:rPr>
        <w:t>107</w:t>
      </w:r>
      <w:r w:rsidRPr="004A70C5">
        <w:rPr>
          <w:rFonts w:ascii="標楷體" w:eastAsia="標楷體" w:hAnsi="標楷體" w:cs="標楷體" w:hint="eastAsia"/>
          <w:sz w:val="36"/>
          <w:szCs w:val="36"/>
        </w:rPr>
        <w:t>年度臺南市北門區公所性別平等工作小組會議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開會時間：</w:t>
      </w:r>
      <w:r w:rsidRPr="0069743A">
        <w:rPr>
          <w:rFonts w:ascii="標楷體" w:eastAsia="標楷體" w:hAnsi="標楷體"/>
          <w:sz w:val="30"/>
          <w:szCs w:val="30"/>
        </w:rPr>
        <w:t>107</w:t>
      </w:r>
      <w:r w:rsidRPr="0069743A">
        <w:rPr>
          <w:rFonts w:ascii="標楷體" w:eastAsia="標楷體" w:hAnsi="標楷體" w:hint="eastAsia"/>
          <w:sz w:val="30"/>
          <w:szCs w:val="30"/>
        </w:rPr>
        <w:t>年</w:t>
      </w:r>
      <w:r w:rsidRPr="0069743A">
        <w:rPr>
          <w:rFonts w:ascii="標楷體" w:eastAsia="標楷體" w:hAnsi="標楷體"/>
          <w:sz w:val="30"/>
          <w:szCs w:val="30"/>
        </w:rPr>
        <w:t>12</w:t>
      </w:r>
      <w:r w:rsidRPr="0069743A">
        <w:rPr>
          <w:rFonts w:ascii="標楷體" w:eastAsia="標楷體" w:hAnsi="標楷體" w:hint="eastAsia"/>
          <w:sz w:val="30"/>
          <w:szCs w:val="30"/>
        </w:rPr>
        <w:t>月</w:t>
      </w:r>
      <w:r w:rsidRPr="0069743A">
        <w:rPr>
          <w:rFonts w:ascii="標楷體" w:eastAsia="標楷體" w:hAnsi="標楷體"/>
          <w:sz w:val="30"/>
          <w:szCs w:val="30"/>
        </w:rPr>
        <w:t>6</w:t>
      </w:r>
      <w:r w:rsidRPr="0069743A">
        <w:rPr>
          <w:rFonts w:ascii="標楷體" w:eastAsia="標楷體" w:hAnsi="標楷體" w:hint="eastAsia"/>
          <w:sz w:val="30"/>
          <w:szCs w:val="30"/>
        </w:rPr>
        <w:t>日（星期四）上午</w:t>
      </w:r>
      <w:r w:rsidRPr="0069743A">
        <w:rPr>
          <w:rFonts w:ascii="標楷體" w:eastAsia="標楷體" w:hAnsi="標楷體"/>
          <w:sz w:val="30"/>
          <w:szCs w:val="30"/>
        </w:rPr>
        <w:t>9</w:t>
      </w:r>
      <w:r w:rsidRPr="0069743A">
        <w:rPr>
          <w:rFonts w:ascii="標楷體" w:eastAsia="標楷體" w:hAnsi="標楷體" w:hint="eastAsia"/>
          <w:sz w:val="30"/>
          <w:szCs w:val="30"/>
        </w:rPr>
        <w:t>時</w:t>
      </w:r>
      <w:r w:rsidRPr="0069743A">
        <w:rPr>
          <w:rFonts w:ascii="標楷體" w:eastAsia="標楷體" w:hAnsi="標楷體"/>
          <w:sz w:val="30"/>
          <w:szCs w:val="30"/>
        </w:rPr>
        <w:t>0</w:t>
      </w:r>
      <w:r w:rsidRPr="0069743A">
        <w:rPr>
          <w:rFonts w:ascii="標楷體" w:eastAsia="標楷體" w:hAnsi="標楷體" w:hint="eastAsia"/>
          <w:sz w:val="30"/>
          <w:szCs w:val="30"/>
        </w:rPr>
        <w:t>分整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開會地點：本所二樓發包室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參加人員：如簽到簿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主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席：曾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區長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榮嘉</w:t>
      </w:r>
      <w:r w:rsidRPr="0069743A">
        <w:rPr>
          <w:rFonts w:ascii="標楷體" w:eastAsia="標楷體" w:hAnsi="標楷體"/>
          <w:sz w:val="30"/>
          <w:szCs w:val="30"/>
        </w:rPr>
        <w:t xml:space="preserve">    </w:t>
      </w:r>
      <w:r>
        <w:rPr>
          <w:rFonts w:ascii="標楷體" w:eastAsia="標楷體" w:hAnsi="標楷體" w:hint="eastAsia"/>
          <w:sz w:val="30"/>
          <w:szCs w:val="30"/>
        </w:rPr>
        <w:t xml:space="preserve">　　　　　</w:t>
      </w:r>
      <w:r w:rsidRPr="0069743A">
        <w:rPr>
          <w:rFonts w:ascii="標楷體" w:eastAsia="標楷體" w:hAnsi="標楷體" w:hint="eastAsia"/>
          <w:sz w:val="30"/>
          <w:szCs w:val="30"/>
        </w:rPr>
        <w:t xml:space="preserve">　紀錄：李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課員</w:t>
      </w:r>
      <w:r w:rsidRPr="0069743A">
        <w:rPr>
          <w:rFonts w:ascii="標楷體" w:eastAsia="標楷體" w:hAnsi="標楷體"/>
          <w:sz w:val="30"/>
          <w:szCs w:val="30"/>
        </w:rPr>
        <w:t xml:space="preserve"> </w:t>
      </w:r>
      <w:r w:rsidRPr="0069743A">
        <w:rPr>
          <w:rFonts w:ascii="標楷體" w:eastAsia="標楷體" w:hAnsi="標楷體" w:hint="eastAsia"/>
          <w:sz w:val="30"/>
          <w:szCs w:val="30"/>
        </w:rPr>
        <w:t>健新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540"/>
        </w:tabs>
        <w:spacing w:beforeLines="50" w:line="240" w:lineRule="atLeast"/>
        <w:ind w:left="1980" w:hanging="198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主席致詞：請同仁於日常生活的待人處事務必注意性平的問題，以避免不必要的紛爭。</w:t>
      </w:r>
    </w:p>
    <w:p w:rsidR="00500C8E" w:rsidRPr="0069743A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9743A">
        <w:rPr>
          <w:rFonts w:ascii="標楷體" w:eastAsia="標楷體" w:hAnsi="標楷體" w:hint="eastAsia"/>
          <w:sz w:val="30"/>
          <w:szCs w:val="30"/>
        </w:rPr>
        <w:t>來賓致詞：無</w:t>
      </w:r>
    </w:p>
    <w:p w:rsidR="00500C8E" w:rsidRPr="004A70C5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報告事項：</w:t>
      </w:r>
    </w:p>
    <w:p w:rsidR="00500C8E" w:rsidRPr="004A70C5" w:rsidRDefault="00500C8E" w:rsidP="004573E5">
      <w:pPr>
        <w:numPr>
          <w:ilvl w:val="0"/>
          <w:numId w:val="28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依據</w:t>
      </w:r>
      <w:r w:rsidRPr="004A70C5">
        <w:rPr>
          <w:rFonts w:ascii="標楷體" w:eastAsia="標楷體" w:hAnsi="標楷體"/>
          <w:sz w:val="30"/>
          <w:szCs w:val="30"/>
        </w:rPr>
        <w:t>107</w:t>
      </w:r>
      <w:r w:rsidRPr="004A70C5">
        <w:rPr>
          <w:rFonts w:ascii="標楷體" w:eastAsia="標楷體" w:hAnsi="標楷體" w:hint="eastAsia"/>
          <w:sz w:val="30"/>
          <w:szCs w:val="30"/>
        </w:rPr>
        <w:t>年</w:t>
      </w:r>
      <w:r w:rsidRPr="004A70C5">
        <w:rPr>
          <w:rFonts w:ascii="標楷體" w:eastAsia="標楷體" w:hAnsi="標楷體"/>
          <w:sz w:val="30"/>
          <w:szCs w:val="30"/>
        </w:rPr>
        <w:t>9</w:t>
      </w:r>
      <w:r w:rsidRPr="004A70C5">
        <w:rPr>
          <w:rFonts w:ascii="標楷體" w:eastAsia="標楷體" w:hAnsi="標楷體" w:hint="eastAsia"/>
          <w:sz w:val="30"/>
          <w:szCs w:val="30"/>
        </w:rPr>
        <w:t>月</w:t>
      </w:r>
      <w:r w:rsidRPr="004A70C5">
        <w:rPr>
          <w:rFonts w:ascii="標楷體" w:eastAsia="標楷體" w:hAnsi="標楷體"/>
          <w:sz w:val="30"/>
          <w:szCs w:val="30"/>
        </w:rPr>
        <w:t>28</w:t>
      </w:r>
      <w:r w:rsidRPr="004A70C5">
        <w:rPr>
          <w:rFonts w:ascii="標楷體" w:eastAsia="標楷體" w:hAnsi="標楷體" w:hint="eastAsia"/>
          <w:sz w:val="30"/>
          <w:szCs w:val="30"/>
        </w:rPr>
        <w:t>日本所訂定之「</w:t>
      </w:r>
      <w:r w:rsidRPr="004A70C5">
        <w:rPr>
          <w:rFonts w:ascii="標楷體" w:eastAsia="標楷體" w:hAnsi="標楷體"/>
          <w:sz w:val="30"/>
          <w:szCs w:val="30"/>
        </w:rPr>
        <w:t>107</w:t>
      </w:r>
      <w:r w:rsidRPr="004A70C5">
        <w:rPr>
          <w:rFonts w:ascii="標楷體" w:eastAsia="標楷體" w:hAnsi="標楷體" w:hint="eastAsia"/>
          <w:sz w:val="30"/>
          <w:szCs w:val="30"/>
        </w:rPr>
        <w:t>年</w:t>
      </w:r>
      <w:r w:rsidRPr="004A70C5">
        <w:rPr>
          <w:rFonts w:ascii="標楷體" w:eastAsia="標楷體" w:hAnsi="標楷體"/>
          <w:sz w:val="30"/>
          <w:szCs w:val="30"/>
        </w:rPr>
        <w:t>-108</w:t>
      </w:r>
      <w:r w:rsidRPr="004A70C5">
        <w:rPr>
          <w:rFonts w:ascii="標楷體" w:eastAsia="標楷體" w:hAnsi="標楷體" w:hint="eastAsia"/>
          <w:sz w:val="30"/>
          <w:szCs w:val="30"/>
        </w:rPr>
        <w:t>年度推動性別主流化實施計畫」，各項實施內容與辦理單位如下：</w:t>
      </w:r>
    </w:p>
    <w:p w:rsidR="00500C8E" w:rsidRPr="004A70C5" w:rsidRDefault="00500C8E" w:rsidP="004573E5">
      <w:pPr>
        <w:numPr>
          <w:ilvl w:val="0"/>
          <w:numId w:val="31"/>
        </w:numPr>
        <w:spacing w:beforeLines="50" w:line="240" w:lineRule="atLeast"/>
        <w:ind w:left="108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性別意識培力：由人事人員規劃、執行並管控。</w:t>
      </w:r>
    </w:p>
    <w:p w:rsidR="00500C8E" w:rsidRPr="004A70C5" w:rsidRDefault="00500C8E" w:rsidP="004573E5">
      <w:pPr>
        <w:numPr>
          <w:ilvl w:val="0"/>
          <w:numId w:val="31"/>
        </w:numPr>
        <w:spacing w:beforeLines="50" w:line="240" w:lineRule="atLeast"/>
        <w:ind w:left="1620" w:hanging="398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性別預算、深化性別統計與性別預算：由會計人員辦理，各業務單位配合執行。</w:t>
      </w:r>
    </w:p>
    <w:p w:rsidR="00500C8E" w:rsidRPr="004A70C5" w:rsidRDefault="00500C8E" w:rsidP="004573E5">
      <w:pPr>
        <w:numPr>
          <w:ilvl w:val="0"/>
          <w:numId w:val="31"/>
        </w:numPr>
        <w:spacing w:beforeLines="50" w:line="240" w:lineRule="atLeast"/>
        <w:ind w:left="1620" w:hanging="398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性別平等宣導與國際交流參與：由民政及人文課統籌辦理，各業務單位配合辦理。</w:t>
      </w:r>
    </w:p>
    <w:p w:rsidR="00500C8E" w:rsidRPr="004A70C5" w:rsidRDefault="00500C8E" w:rsidP="004573E5">
      <w:pPr>
        <w:numPr>
          <w:ilvl w:val="0"/>
          <w:numId w:val="31"/>
        </w:numPr>
        <w:spacing w:beforeLines="50" w:line="240" w:lineRule="atLeast"/>
        <w:ind w:left="1620" w:hanging="398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性別影響評估：由研考人員統籌，各業務單位配合辦理。</w:t>
      </w:r>
    </w:p>
    <w:p w:rsidR="00500C8E" w:rsidRPr="004A70C5" w:rsidRDefault="00500C8E" w:rsidP="004573E5">
      <w:pPr>
        <w:numPr>
          <w:ilvl w:val="0"/>
          <w:numId w:val="31"/>
        </w:numPr>
        <w:spacing w:beforeLines="50" w:line="240" w:lineRule="atLeast"/>
        <w:ind w:left="1620" w:hanging="398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性別平等相關法規推動、落實與檢視修正：由公所人事室及社會課統籌辦理。</w:t>
      </w:r>
    </w:p>
    <w:p w:rsidR="00500C8E" w:rsidRPr="004A70C5" w:rsidRDefault="00500C8E" w:rsidP="004573E5">
      <w:pPr>
        <w:spacing w:beforeLines="50" w:line="240" w:lineRule="atLeast"/>
        <w:ind w:left="1222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請上述課室依計畫內容確實辦理，並於每年</w:t>
      </w:r>
      <w:r w:rsidRPr="004A70C5">
        <w:rPr>
          <w:rFonts w:ascii="標楷體" w:eastAsia="標楷體" w:hAnsi="標楷體"/>
          <w:sz w:val="30"/>
          <w:szCs w:val="30"/>
        </w:rPr>
        <w:t>12</w:t>
      </w:r>
      <w:r w:rsidRPr="004A70C5">
        <w:rPr>
          <w:rFonts w:ascii="標楷體" w:eastAsia="標楷體" w:hAnsi="標楷體" w:hint="eastAsia"/>
          <w:sz w:val="30"/>
          <w:szCs w:val="30"/>
        </w:rPr>
        <w:t>月初繳交相關成果報告。</w:t>
      </w:r>
    </w:p>
    <w:p w:rsidR="00500C8E" w:rsidRDefault="00500C8E" w:rsidP="004573E5">
      <w:pPr>
        <w:numPr>
          <w:ilvl w:val="0"/>
          <w:numId w:val="32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明</w:t>
      </w:r>
      <w:r w:rsidRPr="004A70C5">
        <w:rPr>
          <w:rFonts w:ascii="標楷體" w:eastAsia="標楷體" w:hAnsi="標楷體"/>
          <w:sz w:val="30"/>
          <w:szCs w:val="30"/>
        </w:rPr>
        <w:t>(108)</w:t>
      </w:r>
      <w:r w:rsidRPr="004A70C5">
        <w:rPr>
          <w:rFonts w:ascii="標楷體" w:eastAsia="標楷體" w:hAnsi="標楷體" w:hint="eastAsia"/>
          <w:sz w:val="30"/>
          <w:szCs w:val="30"/>
        </w:rPr>
        <w:t>年度性平工作小組會議將於上、下半年各召開一次會議，必要時得加開會議並聘請外部專家與會。</w:t>
      </w:r>
    </w:p>
    <w:p w:rsidR="00500C8E" w:rsidRPr="006461C5" w:rsidRDefault="00500C8E" w:rsidP="004573E5">
      <w:pPr>
        <w:numPr>
          <w:ilvl w:val="0"/>
          <w:numId w:val="32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CEDAW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實體課程參訓情形</w:t>
      </w:r>
    </w:p>
    <w:p w:rsidR="00500C8E" w:rsidRPr="006461C5" w:rsidRDefault="00500C8E" w:rsidP="004573E5">
      <w:pPr>
        <w:numPr>
          <w:ilvl w:val="0"/>
          <w:numId w:val="35"/>
        </w:numPr>
        <w:spacing w:beforeLines="50" w:line="240" w:lineRule="atLeast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一般公務人員參訓率</w:t>
      </w:r>
    </w:p>
    <w:tbl>
      <w:tblPr>
        <w:tblW w:w="0" w:type="auto"/>
        <w:tblInd w:w="1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12"/>
        <w:gridCol w:w="2011"/>
        <w:gridCol w:w="2011"/>
      </w:tblGrid>
      <w:tr w:rsidR="00500C8E" w:rsidRPr="00C32B1A" w:rsidTr="006461C5">
        <w:tc>
          <w:tcPr>
            <w:tcW w:w="2012" w:type="dxa"/>
          </w:tcPr>
          <w:p w:rsidR="00500C8E" w:rsidRPr="006461C5" w:rsidRDefault="00500C8E" w:rsidP="006461C5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color w:val="111111"/>
                <w:kern w:val="0"/>
              </w:rPr>
            </w:pPr>
            <w:r w:rsidRPr="006461C5">
              <w:rPr>
                <w:rFonts w:ascii="標楷體" w:eastAsia="標楷體" w:hAnsi="標楷體" w:cs="新細明體" w:hint="eastAsia"/>
                <w:color w:val="111111"/>
                <w:kern w:val="0"/>
              </w:rPr>
              <w:t>一般公務人員總數</w:t>
            </w:r>
            <w:r w:rsidRPr="006461C5">
              <w:rPr>
                <w:rFonts w:ascii="標楷體" w:eastAsia="標楷體" w:hAnsi="標楷體" w:cs="新細明體"/>
                <w:color w:val="111111"/>
                <w:kern w:val="0"/>
              </w:rPr>
              <w:t>(A)</w:t>
            </w:r>
          </w:p>
        </w:tc>
        <w:tc>
          <w:tcPr>
            <w:tcW w:w="2011" w:type="dxa"/>
          </w:tcPr>
          <w:p w:rsidR="00500C8E" w:rsidRPr="00C32B1A" w:rsidRDefault="00500C8E" w:rsidP="008D000F">
            <w:pPr>
              <w:pStyle w:val="ListParagraph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2B1A">
              <w:rPr>
                <w:rFonts w:ascii="標楷體" w:eastAsia="標楷體" w:hAnsi="標楷體" w:cs="DFKaiShu-SB-Estd-BF" w:hint="eastAsia"/>
                <w:kern w:val="0"/>
                <w:szCs w:val="24"/>
              </w:rPr>
              <w:t>參訓達</w:t>
            </w: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C32B1A">
              <w:rPr>
                <w:rFonts w:ascii="標楷體" w:eastAsia="標楷體" w:hAnsi="標楷體" w:cs="DFKaiShu-SB-Estd-BF" w:hint="eastAsia"/>
                <w:kern w:val="0"/>
                <w:szCs w:val="24"/>
              </w:rPr>
              <w:t>小時以上之一般公務人員數</w:t>
            </w: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(B)</w:t>
            </w:r>
          </w:p>
        </w:tc>
        <w:tc>
          <w:tcPr>
            <w:tcW w:w="2011" w:type="dxa"/>
          </w:tcPr>
          <w:p w:rsidR="00500C8E" w:rsidRPr="00C32B1A" w:rsidRDefault="00500C8E" w:rsidP="008D000F">
            <w:pPr>
              <w:pStyle w:val="ListParagraph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2B1A">
              <w:rPr>
                <w:rFonts w:ascii="標楷體" w:eastAsia="標楷體" w:hAnsi="標楷體" w:cs="DFKaiShu-SB-Estd-BF" w:hint="eastAsia"/>
                <w:kern w:val="0"/>
                <w:szCs w:val="24"/>
              </w:rPr>
              <w:t>參訓達</w:t>
            </w: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  <w:r w:rsidRPr="00C32B1A">
              <w:rPr>
                <w:rFonts w:ascii="標楷體" w:eastAsia="標楷體" w:hAnsi="標楷體" w:cs="DFKaiShu-SB-Estd-BF" w:hint="eastAsia"/>
                <w:kern w:val="0"/>
                <w:szCs w:val="24"/>
              </w:rPr>
              <w:t>小時以上之一般公務人員比例</w:t>
            </w: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(B/A*100%)</w:t>
            </w:r>
          </w:p>
        </w:tc>
      </w:tr>
      <w:tr w:rsidR="00500C8E" w:rsidRPr="00C32B1A" w:rsidTr="006461C5">
        <w:tc>
          <w:tcPr>
            <w:tcW w:w="2012" w:type="dxa"/>
          </w:tcPr>
          <w:p w:rsidR="00500C8E" w:rsidRPr="00C32B1A" w:rsidRDefault="00500C8E" w:rsidP="008D000F">
            <w:pPr>
              <w:pStyle w:val="ListParagraph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24</w:t>
            </w:r>
          </w:p>
        </w:tc>
        <w:tc>
          <w:tcPr>
            <w:tcW w:w="2011" w:type="dxa"/>
          </w:tcPr>
          <w:p w:rsidR="00500C8E" w:rsidRPr="00C32B1A" w:rsidRDefault="00500C8E" w:rsidP="008D000F">
            <w:pPr>
              <w:pStyle w:val="ListParagraph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11</w:t>
            </w:r>
          </w:p>
        </w:tc>
        <w:tc>
          <w:tcPr>
            <w:tcW w:w="2011" w:type="dxa"/>
          </w:tcPr>
          <w:p w:rsidR="00500C8E" w:rsidRPr="00C32B1A" w:rsidRDefault="00500C8E" w:rsidP="008D000F">
            <w:pPr>
              <w:pStyle w:val="ListParagraph"/>
              <w:ind w:leftChars="0" w:left="0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C32B1A">
              <w:rPr>
                <w:rFonts w:ascii="標楷體" w:eastAsia="標楷體" w:hAnsi="標楷體" w:cs="DFKaiShu-SB-Estd-BF"/>
                <w:kern w:val="0"/>
                <w:szCs w:val="24"/>
              </w:rPr>
              <w:t>45.83%</w:t>
            </w:r>
          </w:p>
        </w:tc>
      </w:tr>
    </w:tbl>
    <w:p w:rsidR="00500C8E" w:rsidRPr="006461C5" w:rsidRDefault="00500C8E" w:rsidP="004573E5">
      <w:pPr>
        <w:numPr>
          <w:ilvl w:val="0"/>
          <w:numId w:val="35"/>
        </w:numPr>
        <w:spacing w:beforeLines="50" w:line="240" w:lineRule="atLeast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高階公務人員參訓率</w:t>
      </w:r>
    </w:p>
    <w:tbl>
      <w:tblPr>
        <w:tblW w:w="0" w:type="auto"/>
        <w:tblInd w:w="1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36"/>
        <w:gridCol w:w="2012"/>
        <w:gridCol w:w="2160"/>
      </w:tblGrid>
      <w:tr w:rsidR="00500C8E" w:rsidRPr="00C32B1A" w:rsidTr="006461C5">
        <w:trPr>
          <w:trHeight w:val="1377"/>
        </w:trPr>
        <w:tc>
          <w:tcPr>
            <w:tcW w:w="1936" w:type="dxa"/>
          </w:tcPr>
          <w:p w:rsidR="00500C8E" w:rsidRPr="006461C5" w:rsidRDefault="00500C8E" w:rsidP="008D000F">
            <w:pPr>
              <w:rPr>
                <w:rFonts w:ascii="標楷體" w:eastAsia="標楷體" w:hAnsi="標楷體"/>
              </w:rPr>
            </w:pPr>
            <w:r w:rsidRPr="006461C5">
              <w:rPr>
                <w:rFonts w:ascii="標楷體" w:eastAsia="標楷體" w:hAnsi="標楷體" w:hint="eastAsia"/>
              </w:rPr>
              <w:t>高階公務人員總數</w:t>
            </w:r>
            <w:r w:rsidRPr="006461C5">
              <w:rPr>
                <w:rFonts w:ascii="標楷體" w:eastAsia="標楷體" w:hAnsi="標楷體"/>
              </w:rPr>
              <w:t>(C)</w:t>
            </w:r>
          </w:p>
        </w:tc>
        <w:tc>
          <w:tcPr>
            <w:tcW w:w="2012" w:type="dxa"/>
          </w:tcPr>
          <w:p w:rsidR="00500C8E" w:rsidRPr="006461C5" w:rsidRDefault="00500C8E" w:rsidP="008D000F">
            <w:pPr>
              <w:rPr>
                <w:rFonts w:ascii="標楷體" w:eastAsia="標楷體" w:hAnsi="標楷體"/>
              </w:rPr>
            </w:pPr>
            <w:r w:rsidRPr="006461C5">
              <w:rPr>
                <w:rFonts w:ascii="標楷體" w:eastAsia="標楷體" w:hAnsi="標楷體" w:hint="eastAsia"/>
              </w:rPr>
              <w:t>參訓達</w:t>
            </w:r>
            <w:r w:rsidRPr="006461C5">
              <w:rPr>
                <w:rFonts w:ascii="標楷體" w:eastAsia="標楷體" w:hAnsi="標楷體"/>
              </w:rPr>
              <w:t>3</w:t>
            </w:r>
            <w:r w:rsidRPr="006461C5">
              <w:rPr>
                <w:rFonts w:ascii="標楷體" w:eastAsia="標楷體" w:hAnsi="標楷體" w:hint="eastAsia"/>
              </w:rPr>
              <w:t>小時以上之高階公務人員總數</w:t>
            </w:r>
            <w:r w:rsidRPr="006461C5">
              <w:rPr>
                <w:rFonts w:ascii="標楷體" w:eastAsia="標楷體" w:hAnsi="標楷體"/>
              </w:rPr>
              <w:t>(D)</w:t>
            </w:r>
          </w:p>
        </w:tc>
        <w:tc>
          <w:tcPr>
            <w:tcW w:w="2160" w:type="dxa"/>
          </w:tcPr>
          <w:p w:rsidR="00500C8E" w:rsidRPr="006461C5" w:rsidRDefault="00500C8E" w:rsidP="008D000F">
            <w:pPr>
              <w:rPr>
                <w:rFonts w:ascii="標楷體" w:eastAsia="標楷體" w:hAnsi="標楷體"/>
              </w:rPr>
            </w:pPr>
            <w:r w:rsidRPr="006461C5">
              <w:rPr>
                <w:rFonts w:ascii="標楷體" w:eastAsia="標楷體" w:hAnsi="標楷體" w:hint="eastAsia"/>
              </w:rPr>
              <w:t>參訓達</w:t>
            </w:r>
            <w:r w:rsidRPr="006461C5">
              <w:rPr>
                <w:rFonts w:ascii="標楷體" w:eastAsia="標楷體" w:hAnsi="標楷體"/>
              </w:rPr>
              <w:t>3</w:t>
            </w:r>
            <w:r w:rsidRPr="006461C5">
              <w:rPr>
                <w:rFonts w:ascii="標楷體" w:eastAsia="標楷體" w:hAnsi="標楷體" w:hint="eastAsia"/>
              </w:rPr>
              <w:t>小時以上之高階公務人員比例</w:t>
            </w:r>
            <w:r w:rsidRPr="006461C5">
              <w:rPr>
                <w:rFonts w:ascii="標楷體" w:eastAsia="標楷體" w:hAnsi="標楷體"/>
              </w:rPr>
              <w:t>(D/C*100%)</w:t>
            </w:r>
          </w:p>
        </w:tc>
      </w:tr>
      <w:tr w:rsidR="00500C8E" w:rsidRPr="00C32B1A" w:rsidTr="006461C5">
        <w:tc>
          <w:tcPr>
            <w:tcW w:w="1936" w:type="dxa"/>
          </w:tcPr>
          <w:p w:rsidR="00500C8E" w:rsidRPr="00C32B1A" w:rsidRDefault="00500C8E" w:rsidP="008D000F">
            <w:r w:rsidRPr="00C32B1A">
              <w:t>9</w:t>
            </w:r>
          </w:p>
        </w:tc>
        <w:tc>
          <w:tcPr>
            <w:tcW w:w="2012" w:type="dxa"/>
          </w:tcPr>
          <w:p w:rsidR="00500C8E" w:rsidRPr="00C32B1A" w:rsidRDefault="00500C8E" w:rsidP="008D000F">
            <w:r w:rsidRPr="00C32B1A">
              <w:t>4</w:t>
            </w:r>
          </w:p>
        </w:tc>
        <w:tc>
          <w:tcPr>
            <w:tcW w:w="2160" w:type="dxa"/>
          </w:tcPr>
          <w:p w:rsidR="00500C8E" w:rsidRPr="00C32B1A" w:rsidRDefault="00500C8E" w:rsidP="008D000F">
            <w:r w:rsidRPr="00C32B1A">
              <w:t>44.44%</w:t>
            </w:r>
          </w:p>
        </w:tc>
      </w:tr>
    </w:tbl>
    <w:p w:rsidR="00500C8E" w:rsidRPr="006461C5" w:rsidRDefault="00500C8E" w:rsidP="004573E5">
      <w:pPr>
        <w:numPr>
          <w:ilvl w:val="0"/>
          <w:numId w:val="32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CEDAW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實體課程辦理情形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-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辦理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2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場</w:t>
      </w:r>
      <w:bookmarkStart w:id="0" w:name="_GoBack"/>
      <w:bookmarkEnd w:id="0"/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(</w:t>
      </w:r>
      <w:r w:rsidRPr="006461C5">
        <w:rPr>
          <w:rFonts w:ascii="標楷體" w:eastAsia="標楷體" w:hAnsi="標楷體" w:cs="DFKaiShu-SB-Estd-BF" w:hint="eastAsia"/>
          <w:kern w:val="0"/>
          <w:sz w:val="30"/>
          <w:szCs w:val="30"/>
        </w:rPr>
        <w:t>與它機關合辦</w:t>
      </w:r>
      <w:r w:rsidRPr="006461C5">
        <w:rPr>
          <w:rFonts w:ascii="標楷體" w:eastAsia="標楷體" w:hAnsi="標楷體" w:cs="DFKaiShu-SB-Estd-BF"/>
          <w:kern w:val="0"/>
          <w:sz w:val="30"/>
          <w:szCs w:val="30"/>
        </w:rPr>
        <w:t>)</w:t>
      </w:r>
    </w:p>
    <w:p w:rsidR="00500C8E" w:rsidRDefault="00500C8E" w:rsidP="004573E5">
      <w:pPr>
        <w:numPr>
          <w:ilvl w:val="4"/>
          <w:numId w:val="32"/>
        </w:numPr>
        <w:tabs>
          <w:tab w:val="clear" w:pos="2551"/>
          <w:tab w:val="num" w:pos="1440"/>
        </w:tabs>
        <w:spacing w:beforeLines="50" w:line="240" w:lineRule="atLeast"/>
        <w:ind w:left="1440" w:hanging="360"/>
        <w:jc w:val="both"/>
        <w:outlineLvl w:val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107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13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日上午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時至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時於佳里區公所辦理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CEDAW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教育訓練（非主管班）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「法規及實例分享」，總參加研習人數</w:t>
      </w:r>
      <w:r w:rsidRPr="00326A31">
        <w:rPr>
          <w:rFonts w:ascii="標楷體" w:eastAsia="標楷體" w:hAnsi="標楷體" w:cs="DFKaiShu-SB-Estd-BF"/>
          <w:kern w:val="0"/>
          <w:sz w:val="28"/>
          <w:szCs w:val="28"/>
        </w:rPr>
        <w:t>73</w:t>
      </w:r>
      <w:r w:rsidRPr="00326A31">
        <w:rPr>
          <w:rFonts w:ascii="標楷體" w:eastAsia="標楷體" w:hAnsi="標楷體" w:cs="DFKaiShu-SB-Estd-BF" w:hint="eastAsia"/>
          <w:kern w:val="0"/>
          <w:sz w:val="28"/>
          <w:szCs w:val="28"/>
        </w:rPr>
        <w:t>人。</w:t>
      </w:r>
    </w:p>
    <w:p w:rsidR="00500C8E" w:rsidRPr="006461C5" w:rsidRDefault="00500C8E" w:rsidP="004573E5">
      <w:pPr>
        <w:numPr>
          <w:ilvl w:val="4"/>
          <w:numId w:val="32"/>
        </w:numPr>
        <w:tabs>
          <w:tab w:val="clear" w:pos="2551"/>
          <w:tab w:val="num" w:pos="1440"/>
        </w:tabs>
        <w:spacing w:beforeLines="50" w:line="240" w:lineRule="atLeast"/>
        <w:ind w:left="144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107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7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20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日上午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9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時至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12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時於學甲區公所辦理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CEDAW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教育訓練（主管班）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-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「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CEDAW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落實在地實踐的可能性」，總參加研習人數</w:t>
      </w:r>
      <w:r w:rsidRPr="008C1330">
        <w:rPr>
          <w:rFonts w:ascii="標楷體" w:eastAsia="標楷體" w:hAnsi="標楷體" w:cs="DFKaiShu-SB-Estd-BF"/>
          <w:kern w:val="0"/>
          <w:sz w:val="28"/>
          <w:szCs w:val="28"/>
        </w:rPr>
        <w:t>65</w:t>
      </w:r>
      <w:r w:rsidRPr="008C1330">
        <w:rPr>
          <w:rFonts w:ascii="標楷體" w:eastAsia="標楷體" w:hAnsi="標楷體" w:cs="DFKaiShu-SB-Estd-BF" w:hint="eastAsia"/>
          <w:kern w:val="0"/>
          <w:sz w:val="28"/>
          <w:szCs w:val="28"/>
        </w:rPr>
        <w:t>人。</w:t>
      </w:r>
    </w:p>
    <w:p w:rsidR="00500C8E" w:rsidRPr="006461C5" w:rsidRDefault="00500C8E" w:rsidP="004573E5">
      <w:pPr>
        <w:numPr>
          <w:ilvl w:val="0"/>
          <w:numId w:val="32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hint="eastAsia"/>
          <w:sz w:val="30"/>
          <w:szCs w:val="30"/>
        </w:rPr>
        <w:t>本所</w:t>
      </w:r>
      <w:r w:rsidRPr="006461C5">
        <w:rPr>
          <w:rFonts w:ascii="標楷體" w:eastAsia="標楷體" w:hAnsi="標楷體"/>
          <w:sz w:val="30"/>
          <w:szCs w:val="30"/>
        </w:rPr>
        <w:t>107</w:t>
      </w:r>
      <w:r w:rsidRPr="006461C5">
        <w:rPr>
          <w:rFonts w:ascii="標楷體" w:eastAsia="標楷體" w:hAnsi="標楷體" w:hint="eastAsia"/>
          <w:sz w:val="30"/>
          <w:szCs w:val="30"/>
        </w:rPr>
        <w:t>年第</w:t>
      </w:r>
      <w:r w:rsidRPr="006461C5">
        <w:rPr>
          <w:rFonts w:ascii="標楷體" w:eastAsia="標楷體" w:hAnsi="標楷體"/>
          <w:sz w:val="30"/>
          <w:szCs w:val="30"/>
        </w:rPr>
        <w:t>3</w:t>
      </w:r>
      <w:r w:rsidRPr="006461C5">
        <w:rPr>
          <w:rFonts w:ascii="標楷體" w:eastAsia="標楷體" w:hAnsi="標楷體" w:hint="eastAsia"/>
          <w:sz w:val="30"/>
          <w:szCs w:val="30"/>
        </w:rPr>
        <w:t>季完成</w:t>
      </w:r>
      <w:r w:rsidRPr="006461C5">
        <w:rPr>
          <w:rFonts w:ascii="標楷體" w:eastAsia="標楷體" w:hAnsi="標楷體"/>
          <w:sz w:val="30"/>
          <w:szCs w:val="30"/>
        </w:rPr>
        <w:t>2</w:t>
      </w:r>
      <w:r w:rsidRPr="006461C5">
        <w:rPr>
          <w:rFonts w:ascii="標楷體" w:eastAsia="標楷體" w:hAnsi="標楷體" w:hint="eastAsia"/>
          <w:sz w:val="30"/>
          <w:szCs w:val="30"/>
        </w:rPr>
        <w:t>小時以上性別主流化訓練人數為男性</w:t>
      </w:r>
      <w:r w:rsidRPr="006461C5">
        <w:rPr>
          <w:rFonts w:ascii="標楷體" w:eastAsia="標楷體" w:hAnsi="標楷體"/>
          <w:sz w:val="30"/>
          <w:szCs w:val="30"/>
        </w:rPr>
        <w:t>13</w:t>
      </w:r>
      <w:r w:rsidRPr="006461C5">
        <w:rPr>
          <w:rFonts w:ascii="標楷體" w:eastAsia="標楷體" w:hAnsi="標楷體" w:hint="eastAsia"/>
          <w:sz w:val="30"/>
          <w:szCs w:val="30"/>
        </w:rPr>
        <w:t>人；女性</w:t>
      </w:r>
      <w:r w:rsidRPr="006461C5">
        <w:rPr>
          <w:rFonts w:ascii="標楷體" w:eastAsia="標楷體" w:hAnsi="標楷體"/>
          <w:sz w:val="30"/>
          <w:szCs w:val="30"/>
        </w:rPr>
        <w:t>17</w:t>
      </w:r>
      <w:r w:rsidRPr="006461C5">
        <w:rPr>
          <w:rFonts w:ascii="標楷體" w:eastAsia="標楷體" w:hAnsi="標楷體" w:hint="eastAsia"/>
          <w:sz w:val="30"/>
          <w:szCs w:val="30"/>
        </w:rPr>
        <w:t>人，其中男性主管</w:t>
      </w:r>
      <w:r w:rsidRPr="006461C5">
        <w:rPr>
          <w:rFonts w:ascii="標楷體" w:eastAsia="標楷體" w:hAnsi="標楷體"/>
          <w:sz w:val="30"/>
          <w:szCs w:val="30"/>
        </w:rPr>
        <w:t>3</w:t>
      </w:r>
      <w:r w:rsidRPr="006461C5">
        <w:rPr>
          <w:rFonts w:ascii="標楷體" w:eastAsia="標楷體" w:hAnsi="標楷體" w:hint="eastAsia"/>
          <w:sz w:val="30"/>
          <w:szCs w:val="30"/>
        </w:rPr>
        <w:t>人；女性主管</w:t>
      </w:r>
      <w:r w:rsidRPr="006461C5">
        <w:rPr>
          <w:rFonts w:ascii="標楷體" w:eastAsia="標楷體" w:hAnsi="標楷體"/>
          <w:sz w:val="30"/>
          <w:szCs w:val="30"/>
        </w:rPr>
        <w:t>6</w:t>
      </w:r>
      <w:r w:rsidRPr="006461C5">
        <w:rPr>
          <w:rFonts w:ascii="標楷體" w:eastAsia="標楷體" w:hAnsi="標楷體" w:hint="eastAsia"/>
          <w:sz w:val="30"/>
          <w:szCs w:val="30"/>
        </w:rPr>
        <w:t>人，辦理性平業務人員完成實體課程</w:t>
      </w:r>
      <w:r w:rsidRPr="006461C5">
        <w:rPr>
          <w:rFonts w:ascii="標楷體" w:eastAsia="標楷體" w:hAnsi="標楷體"/>
          <w:sz w:val="30"/>
          <w:szCs w:val="30"/>
        </w:rPr>
        <w:t>3</w:t>
      </w:r>
      <w:r w:rsidRPr="006461C5">
        <w:rPr>
          <w:rFonts w:ascii="標楷體" w:eastAsia="標楷體" w:hAnsi="標楷體" w:hint="eastAsia"/>
          <w:sz w:val="30"/>
          <w:szCs w:val="30"/>
        </w:rPr>
        <w:t>，數位課程</w:t>
      </w:r>
      <w:r w:rsidRPr="006461C5">
        <w:rPr>
          <w:rFonts w:ascii="標楷體" w:eastAsia="標楷體" w:hAnsi="標楷體"/>
          <w:sz w:val="30"/>
          <w:szCs w:val="30"/>
        </w:rPr>
        <w:t>6</w:t>
      </w:r>
      <w:r w:rsidRPr="006461C5">
        <w:rPr>
          <w:rFonts w:ascii="標楷體" w:eastAsia="標楷體" w:hAnsi="標楷體" w:hint="eastAsia"/>
          <w:sz w:val="30"/>
          <w:szCs w:val="30"/>
        </w:rPr>
        <w:t>小時訓練時數，完成率</w:t>
      </w:r>
      <w:r w:rsidRPr="006461C5">
        <w:rPr>
          <w:rFonts w:ascii="標楷體" w:eastAsia="標楷體" w:hAnsi="標楷體"/>
          <w:sz w:val="30"/>
          <w:szCs w:val="30"/>
        </w:rPr>
        <w:t>100%</w:t>
      </w:r>
      <w:r w:rsidRPr="006461C5">
        <w:rPr>
          <w:rFonts w:ascii="標楷體" w:eastAsia="標楷體" w:hAnsi="標楷體" w:hint="eastAsia"/>
          <w:sz w:val="30"/>
          <w:szCs w:val="30"/>
        </w:rPr>
        <w:t>。</w:t>
      </w:r>
    </w:p>
    <w:p w:rsidR="00500C8E" w:rsidRPr="006461C5" w:rsidRDefault="00500C8E" w:rsidP="004573E5">
      <w:pPr>
        <w:numPr>
          <w:ilvl w:val="0"/>
          <w:numId w:val="32"/>
        </w:numPr>
        <w:spacing w:beforeLines="50" w:line="240" w:lineRule="atLeast"/>
        <w:ind w:left="1080" w:hanging="513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6461C5">
        <w:rPr>
          <w:rFonts w:ascii="標楷體" w:eastAsia="標楷體" w:hAnsi="標楷體" w:hint="eastAsia"/>
          <w:sz w:val="30"/>
          <w:szCs w:val="30"/>
        </w:rPr>
        <w:t>本所考績暨甄審委員會置委員</w:t>
      </w:r>
      <w:r w:rsidRPr="006461C5">
        <w:rPr>
          <w:rFonts w:ascii="標楷體" w:eastAsia="標楷體" w:hAnsi="標楷體"/>
          <w:sz w:val="30"/>
          <w:szCs w:val="30"/>
        </w:rPr>
        <w:t>11</w:t>
      </w:r>
      <w:r w:rsidRPr="006461C5">
        <w:rPr>
          <w:rFonts w:ascii="標楷體" w:eastAsia="標楷體" w:hAnsi="標楷體" w:hint="eastAsia"/>
          <w:sz w:val="30"/>
          <w:szCs w:val="30"/>
        </w:rPr>
        <w:t>人，其中男性委員</w:t>
      </w:r>
      <w:r w:rsidRPr="006461C5">
        <w:rPr>
          <w:rFonts w:ascii="標楷體" w:eastAsia="標楷體" w:hAnsi="標楷體"/>
          <w:sz w:val="30"/>
          <w:szCs w:val="30"/>
        </w:rPr>
        <w:t>5</w:t>
      </w:r>
      <w:r w:rsidRPr="006461C5">
        <w:rPr>
          <w:rFonts w:ascii="標楷體" w:eastAsia="標楷體" w:hAnsi="標楷體" w:hint="eastAsia"/>
          <w:sz w:val="30"/>
          <w:szCs w:val="30"/>
        </w:rPr>
        <w:t>人，女性委員</w:t>
      </w:r>
      <w:r w:rsidRPr="006461C5">
        <w:rPr>
          <w:rFonts w:ascii="標楷體" w:eastAsia="標楷體" w:hAnsi="標楷體"/>
          <w:sz w:val="30"/>
          <w:szCs w:val="30"/>
        </w:rPr>
        <w:t>6</w:t>
      </w:r>
      <w:r w:rsidRPr="006461C5">
        <w:rPr>
          <w:rFonts w:ascii="標楷體" w:eastAsia="標楷體" w:hAnsi="標楷體" w:hint="eastAsia"/>
          <w:sz w:val="30"/>
          <w:szCs w:val="30"/>
        </w:rPr>
        <w:t>人，符合任一性別比例不得低於</w:t>
      </w:r>
      <w:r w:rsidRPr="006461C5">
        <w:rPr>
          <w:rFonts w:ascii="標楷體" w:eastAsia="標楷體" w:hAnsi="標楷體"/>
          <w:sz w:val="30"/>
          <w:szCs w:val="30"/>
        </w:rPr>
        <w:t>1/3</w:t>
      </w:r>
      <w:r w:rsidRPr="006461C5">
        <w:rPr>
          <w:rFonts w:ascii="標楷體" w:eastAsia="標楷體" w:hAnsi="標楷體" w:hint="eastAsia"/>
          <w:sz w:val="30"/>
          <w:szCs w:val="30"/>
        </w:rPr>
        <w:t>之規定。</w:t>
      </w:r>
    </w:p>
    <w:p w:rsidR="00500C8E" w:rsidRPr="004A70C5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討論事項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="1260" w:hangingChars="420" w:hanging="12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案由一、本所網站設置「性別主流化專區」，將請各課室上傳性別主流化相關宣導事項及成果，提請討論。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說明：請各課室依據計畫內之權責分工自行規劃及推動性平相關工作，並將成果上傳至本所網站主動公開資訊之性別主流化專區項下。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Chars="150" w:left="900" w:hangingChars="180" w:hanging="54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決議：</w:t>
      </w:r>
      <w:r>
        <w:rPr>
          <w:rFonts w:ascii="標楷體" w:eastAsia="標楷體" w:hAnsi="標楷體" w:hint="eastAsia"/>
          <w:sz w:val="30"/>
          <w:szCs w:val="30"/>
        </w:rPr>
        <w:t>各課室每季上傳相關辦理及宣導成果。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="1260" w:hangingChars="420" w:hanging="12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案由二、本所停車場目前已設置身障優先停車格，將請行政課規劃婦幼優先停車位，提請討論。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Chars="150" w:left="1260" w:hangingChars="300" w:hanging="900"/>
        <w:jc w:val="both"/>
        <w:outlineLvl w:val="0"/>
        <w:rPr>
          <w:rFonts w:ascii="標楷體" w:eastAsia="標楷體" w:hAnsi="標楷體" w:cs="Helvetica"/>
          <w:sz w:val="30"/>
          <w:szCs w:val="30"/>
          <w:shd w:val="clear" w:color="auto" w:fill="FFFFFF"/>
        </w:rPr>
      </w:pPr>
      <w:r w:rsidRPr="004A70C5">
        <w:rPr>
          <w:rFonts w:ascii="標楷體" w:eastAsia="標楷體" w:hAnsi="標楷體" w:hint="eastAsia"/>
          <w:sz w:val="30"/>
          <w:szCs w:val="30"/>
        </w:rPr>
        <w:t>說明：依據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「孕婦及育有六歲以下兒童者停車位設置管理辦法」，規定百貨公司、大賣場、航空站、鐵路車站、遊樂園等公共停車場，若車位超過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25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個以上，必須按照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2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％的比例，設置孕婦及兒童專用停車位，若不符規定，將自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12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月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16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日起開罰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1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萬到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5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萬元，本所停車格超過</w:t>
      </w:r>
      <w:r w:rsidRPr="004A70C5">
        <w:rPr>
          <w:rFonts w:ascii="標楷體" w:eastAsia="標楷體" w:hAnsi="標楷體" w:cs="Helvetica"/>
          <w:sz w:val="30"/>
          <w:szCs w:val="30"/>
          <w:shd w:val="clear" w:color="auto" w:fill="FFFFFF"/>
        </w:rPr>
        <w:t>25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格，故需劃設婦幼停車格。</w:t>
      </w:r>
    </w:p>
    <w:p w:rsidR="00500C8E" w:rsidRPr="004A70C5" w:rsidRDefault="00500C8E" w:rsidP="004573E5">
      <w:pPr>
        <w:tabs>
          <w:tab w:val="num" w:pos="720"/>
        </w:tabs>
        <w:spacing w:beforeLines="50" w:line="240" w:lineRule="atLeast"/>
        <w:ind w:leftChars="150" w:left="900" w:hangingChars="180" w:hanging="54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決議：</w:t>
      </w:r>
      <w:r>
        <w:rPr>
          <w:rFonts w:ascii="標楷體" w:eastAsia="標楷體" w:hAnsi="標楷體" w:hint="eastAsia"/>
          <w:sz w:val="30"/>
          <w:szCs w:val="30"/>
        </w:rPr>
        <w:t>請行政課盡速洽請廠商劃設</w:t>
      </w:r>
      <w:r w:rsidRPr="004A70C5">
        <w:rPr>
          <w:rFonts w:ascii="標楷體" w:eastAsia="標楷體" w:hAnsi="標楷體" w:cs="Helvetica" w:hint="eastAsia"/>
          <w:sz w:val="30"/>
          <w:szCs w:val="30"/>
          <w:shd w:val="clear" w:color="auto" w:fill="FFFFFF"/>
        </w:rPr>
        <w:t>婦幼停車格。</w:t>
      </w:r>
    </w:p>
    <w:p w:rsidR="00500C8E" w:rsidRPr="004A70C5" w:rsidRDefault="00500C8E" w:rsidP="004573E5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臨時動議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無</w:t>
      </w:r>
    </w:p>
    <w:p w:rsidR="00500C8E" w:rsidRPr="004A70C5" w:rsidRDefault="00500C8E" w:rsidP="004467FA">
      <w:pPr>
        <w:numPr>
          <w:ilvl w:val="0"/>
          <w:numId w:val="24"/>
        </w:numPr>
        <w:tabs>
          <w:tab w:val="num" w:pos="720"/>
        </w:tabs>
        <w:spacing w:beforeLines="50" w:line="240" w:lineRule="atLeast"/>
        <w:ind w:left="360" w:hanging="360"/>
        <w:jc w:val="both"/>
        <w:outlineLvl w:val="0"/>
        <w:rPr>
          <w:rFonts w:ascii="標楷體" w:eastAsia="標楷體" w:hAnsi="標楷體"/>
          <w:sz w:val="30"/>
          <w:szCs w:val="30"/>
        </w:rPr>
      </w:pPr>
      <w:r w:rsidRPr="004A70C5">
        <w:rPr>
          <w:rFonts w:ascii="標楷體" w:eastAsia="標楷體" w:hAnsi="標楷體" w:hint="eastAsia"/>
          <w:sz w:val="30"/>
          <w:szCs w:val="30"/>
        </w:rPr>
        <w:t>散會</w:t>
      </w:r>
      <w:r>
        <w:rPr>
          <w:rFonts w:ascii="標楷體" w:eastAsia="標楷體" w:hAnsi="標楷體" w:hint="eastAsia"/>
          <w:sz w:val="30"/>
          <w:szCs w:val="30"/>
        </w:rPr>
        <w:t>時間</w:t>
      </w:r>
      <w:r>
        <w:rPr>
          <w:rFonts w:ascii="標楷體" w:eastAsia="標楷體" w:hAnsi="標楷體"/>
          <w:sz w:val="30"/>
          <w:szCs w:val="30"/>
        </w:rPr>
        <w:t>:</w:t>
      </w:r>
      <w:r>
        <w:rPr>
          <w:rFonts w:ascii="標楷體" w:eastAsia="標楷體" w:hAnsi="標楷體" w:hint="eastAsia"/>
          <w:sz w:val="30"/>
          <w:szCs w:val="30"/>
        </w:rPr>
        <w:t>上午</w:t>
      </w:r>
      <w:r>
        <w:rPr>
          <w:rFonts w:ascii="標楷體" w:eastAsia="標楷體" w:hAnsi="標楷體"/>
          <w:sz w:val="30"/>
          <w:szCs w:val="30"/>
        </w:rPr>
        <w:t>10</w:t>
      </w:r>
      <w:r>
        <w:rPr>
          <w:rFonts w:ascii="標楷體" w:eastAsia="標楷體" w:hAnsi="標楷體" w:hint="eastAsia"/>
          <w:sz w:val="30"/>
          <w:szCs w:val="30"/>
        </w:rPr>
        <w:t>時。</w:t>
      </w:r>
    </w:p>
    <w:sectPr w:rsidR="00500C8E" w:rsidRPr="004A70C5" w:rsidSect="00F2167B">
      <w:footerReference w:type="default" r:id="rId8"/>
      <w:pgSz w:w="11906" w:h="16838"/>
      <w:pgMar w:top="851" w:right="1287" w:bottom="851" w:left="1440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C8E" w:rsidRDefault="00500C8E">
      <w:r>
        <w:separator/>
      </w:r>
    </w:p>
  </w:endnote>
  <w:endnote w:type="continuationSeparator" w:id="0">
    <w:p w:rsidR="00500C8E" w:rsidRDefault="00500C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C8E" w:rsidRPr="00F873AD" w:rsidRDefault="00500C8E" w:rsidP="00F873AD">
    <w:pPr>
      <w:pStyle w:val="Footer"/>
      <w:tabs>
        <w:tab w:val="left" w:pos="6825"/>
      </w:tabs>
      <w:rPr>
        <w:rFonts w:ascii="標楷體" w:eastAsia="標楷體" w:hAnsi="標楷體" w:cs="標楷體"/>
        <w:sz w:val="22"/>
        <w:szCs w:val="22"/>
      </w:rPr>
    </w:pPr>
    <w:r w:rsidRPr="00E37CF5">
      <w:rPr>
        <w:rFonts w:ascii="標楷體" w:eastAsia="標楷體" w:hAnsi="標楷體"/>
        <w:sz w:val="28"/>
        <w:szCs w:val="28"/>
      </w:rPr>
      <w:tab/>
    </w:r>
    <w:r w:rsidRPr="00F873AD">
      <w:rPr>
        <w:rFonts w:ascii="標楷體" w:eastAsia="標楷體" w:hAnsi="標楷體" w:cs="標楷體"/>
        <w:sz w:val="22"/>
        <w:szCs w:val="22"/>
      </w:rPr>
      <w:t xml:space="preserve">- </w:t>
    </w:r>
    <w:r w:rsidRPr="00F873AD">
      <w:rPr>
        <w:rFonts w:ascii="標楷體" w:eastAsia="標楷體" w:hAnsi="標楷體" w:cs="標楷體"/>
        <w:sz w:val="22"/>
        <w:szCs w:val="22"/>
      </w:rPr>
      <w:fldChar w:fldCharType="begin"/>
    </w:r>
    <w:r w:rsidRPr="00F873AD">
      <w:rPr>
        <w:rFonts w:ascii="標楷體" w:eastAsia="標楷體" w:hAnsi="標楷體" w:cs="標楷體"/>
        <w:sz w:val="22"/>
        <w:szCs w:val="22"/>
      </w:rPr>
      <w:instrText xml:space="preserve"> PAGE </w:instrText>
    </w:r>
    <w:r w:rsidRPr="00F873AD">
      <w:rPr>
        <w:rFonts w:ascii="標楷體" w:eastAsia="標楷體" w:hAnsi="標楷體" w:cs="標楷體"/>
        <w:sz w:val="22"/>
        <w:szCs w:val="22"/>
      </w:rPr>
      <w:fldChar w:fldCharType="separate"/>
    </w:r>
    <w:r>
      <w:rPr>
        <w:rFonts w:ascii="標楷體" w:eastAsia="標楷體" w:hAnsi="標楷體" w:cs="標楷體"/>
        <w:noProof/>
        <w:sz w:val="22"/>
        <w:szCs w:val="22"/>
      </w:rPr>
      <w:t>0</w:t>
    </w:r>
    <w:r w:rsidRPr="00F873AD">
      <w:rPr>
        <w:rFonts w:ascii="標楷體" w:eastAsia="標楷體" w:hAnsi="標楷體" w:cs="標楷體"/>
        <w:sz w:val="22"/>
        <w:szCs w:val="22"/>
      </w:rPr>
      <w:fldChar w:fldCharType="end"/>
    </w:r>
    <w:r w:rsidRPr="00F873AD">
      <w:rPr>
        <w:rFonts w:ascii="標楷體" w:eastAsia="標楷體" w:hAnsi="標楷體" w:cs="標楷體"/>
        <w:sz w:val="22"/>
        <w:szCs w:val="22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C8E" w:rsidRDefault="00500C8E">
      <w:r>
        <w:separator/>
      </w:r>
    </w:p>
  </w:footnote>
  <w:footnote w:type="continuationSeparator" w:id="0">
    <w:p w:rsidR="00500C8E" w:rsidRDefault="00500C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0B2A"/>
    <w:multiLevelType w:val="multilevel"/>
    <w:tmpl w:val="1CFE90EE"/>
    <w:lvl w:ilvl="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C24D54"/>
    <w:multiLevelType w:val="multilevel"/>
    <w:tmpl w:val="B1CA231E"/>
    <w:lvl w:ilvl="0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>
      <w:start w:val="1"/>
      <w:numFmt w:val="ideographTraditional"/>
      <w:lvlText w:val="%2、"/>
      <w:lvlJc w:val="left"/>
      <w:pPr>
        <w:tabs>
          <w:tab w:val="num" w:pos="-870"/>
        </w:tabs>
        <w:ind w:left="-87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-390"/>
        </w:tabs>
        <w:ind w:left="-39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"/>
        </w:tabs>
        <w:ind w:left="9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570"/>
        </w:tabs>
        <w:ind w:left="57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50"/>
        </w:tabs>
        <w:ind w:left="105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2010"/>
        </w:tabs>
        <w:ind w:left="201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2490"/>
        </w:tabs>
        <w:ind w:left="2490" w:hanging="480"/>
      </w:pPr>
      <w:rPr>
        <w:rFonts w:cs="Times New Roman"/>
      </w:rPr>
    </w:lvl>
  </w:abstractNum>
  <w:abstractNum w:abstractNumId="2">
    <w:nsid w:val="0DB75BCA"/>
    <w:multiLevelType w:val="hybridMultilevel"/>
    <w:tmpl w:val="3C1C8C1C"/>
    <w:lvl w:ilvl="0" w:tplc="A4283D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0F624699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1122684F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>
    <w:nsid w:val="11343BBC"/>
    <w:multiLevelType w:val="multilevel"/>
    <w:tmpl w:val="78B4F2A2"/>
    <w:lvl w:ilvl="0">
      <w:start w:val="1"/>
      <w:numFmt w:val="taiwaneseCountingThousand"/>
      <w:suff w:val="nothing"/>
      <w:lvlText w:val="%1、"/>
      <w:lvlJc w:val="left"/>
      <w:pPr>
        <w:ind w:left="425" w:hanging="425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6">
    <w:nsid w:val="13D160D6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>
    <w:nsid w:val="1824448D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19370741"/>
    <w:multiLevelType w:val="hybridMultilevel"/>
    <w:tmpl w:val="9C40C956"/>
    <w:lvl w:ilvl="0" w:tplc="5FA6DEBA">
      <w:start w:val="1"/>
      <w:numFmt w:val="taiwaneseCountingThousand"/>
      <w:lvlText w:val="%1、"/>
      <w:lvlJc w:val="left"/>
      <w:pPr>
        <w:tabs>
          <w:tab w:val="num" w:pos="3180"/>
        </w:tabs>
        <w:ind w:left="2700"/>
      </w:pPr>
      <w:rPr>
        <w:rFonts w:cs="Times New Roman" w:hint="eastAsia"/>
        <w:sz w:val="32"/>
        <w:szCs w:val="32"/>
      </w:rPr>
    </w:lvl>
    <w:lvl w:ilvl="1" w:tplc="FE58F936">
      <w:start w:val="1"/>
      <w:numFmt w:val="taiwaneseCountingThousand"/>
      <w:lvlText w:val="(%2)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bCs w:val="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580"/>
        </w:tabs>
        <w:ind w:left="55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060"/>
        </w:tabs>
        <w:ind w:left="60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6540"/>
        </w:tabs>
        <w:ind w:left="65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480"/>
      </w:pPr>
      <w:rPr>
        <w:rFonts w:cs="Times New Roman"/>
      </w:rPr>
    </w:lvl>
  </w:abstractNum>
  <w:abstractNum w:abstractNumId="9">
    <w:nsid w:val="20AE6EC1"/>
    <w:multiLevelType w:val="hybridMultilevel"/>
    <w:tmpl w:val="F9A4BAB2"/>
    <w:lvl w:ilvl="0" w:tplc="58FC5584">
      <w:start w:val="1"/>
      <w:numFmt w:val="taiwaneseCountingThousand"/>
      <w:lvlText w:val="%1、"/>
      <w:lvlJc w:val="left"/>
      <w:pPr>
        <w:ind w:left="100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  <w:rPr>
        <w:rFonts w:cs="Times New Roman"/>
      </w:rPr>
    </w:lvl>
  </w:abstractNum>
  <w:abstractNum w:abstractNumId="10">
    <w:nsid w:val="21184924"/>
    <w:multiLevelType w:val="hybridMultilevel"/>
    <w:tmpl w:val="82F4680E"/>
    <w:lvl w:ilvl="0" w:tplc="88B88FE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 w:tplc="44BE81E2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>
    <w:nsid w:val="261228E4"/>
    <w:multiLevelType w:val="multilevel"/>
    <w:tmpl w:val="31D04868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  <w:bCs w:val="0"/>
        <w:sz w:val="30"/>
        <w:szCs w:val="30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2">
    <w:nsid w:val="28341AB9"/>
    <w:multiLevelType w:val="multilevel"/>
    <w:tmpl w:val="04090023"/>
    <w:lvl w:ilvl="0">
      <w:start w:val="1"/>
      <w:numFmt w:val="ideographTraditional"/>
      <w:suff w:val="nothing"/>
      <w:lvlText w:val="%1、"/>
      <w:lvlJc w:val="left"/>
      <w:pPr>
        <w:tabs>
          <w:tab w:val="num" w:pos="720"/>
        </w:tabs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tabs>
          <w:tab w:val="num" w:pos="1418"/>
        </w:tabs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3">
    <w:nsid w:val="299863C8"/>
    <w:multiLevelType w:val="multilevel"/>
    <w:tmpl w:val="44C6C880"/>
    <w:lvl w:ilvl="0">
      <w:start w:val="1"/>
      <w:numFmt w:val="decim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4">
    <w:nsid w:val="2D2102AF"/>
    <w:multiLevelType w:val="multilevel"/>
    <w:tmpl w:val="1F2EB048"/>
    <w:lvl w:ilvl="0">
      <w:start w:val="8"/>
      <w:numFmt w:val="ideographLegalTradition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5">
    <w:nsid w:val="2D67042E"/>
    <w:multiLevelType w:val="multilevel"/>
    <w:tmpl w:val="CE180A3E"/>
    <w:lvl w:ilvl="0">
      <w:start w:val="2"/>
      <w:numFmt w:val="ideographDigital"/>
      <w:suff w:val="nothing"/>
      <w:lvlText w:val="%1、"/>
      <w:lvlJc w:val="left"/>
      <w:pPr>
        <w:ind w:left="938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6">
    <w:nsid w:val="321746C6"/>
    <w:multiLevelType w:val="hybridMultilevel"/>
    <w:tmpl w:val="B1CA231E"/>
    <w:lvl w:ilvl="0" w:tplc="68A88348">
      <w:start w:val="1"/>
      <w:numFmt w:val="taiwaneseCountingThousand"/>
      <w:lvlText w:val="(%1)"/>
      <w:lvlJc w:val="left"/>
      <w:pPr>
        <w:tabs>
          <w:tab w:val="num" w:pos="1200"/>
        </w:tabs>
        <w:ind w:left="120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870"/>
        </w:tabs>
        <w:ind w:left="-87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390"/>
        </w:tabs>
        <w:ind w:left="-39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90"/>
        </w:tabs>
        <w:ind w:left="9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570"/>
        </w:tabs>
        <w:ind w:left="57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1050"/>
        </w:tabs>
        <w:ind w:left="105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1530"/>
        </w:tabs>
        <w:ind w:left="153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2010"/>
        </w:tabs>
        <w:ind w:left="201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2490"/>
        </w:tabs>
        <w:ind w:left="2490" w:hanging="480"/>
      </w:pPr>
      <w:rPr>
        <w:rFonts w:cs="Times New Roman"/>
      </w:rPr>
    </w:lvl>
  </w:abstractNum>
  <w:abstractNum w:abstractNumId="17">
    <w:nsid w:val="33DC3317"/>
    <w:multiLevelType w:val="multilevel"/>
    <w:tmpl w:val="A268DEB4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420"/>
      </w:pPr>
      <w:rPr>
        <w:rFonts w:cs="Times New Roman" w:hint="eastAsia"/>
        <w:color w:val="auto"/>
      </w:rPr>
    </w:lvl>
    <w:lvl w:ilvl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18">
    <w:nsid w:val="35E604EF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3BAF767F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3BEB63C8"/>
    <w:multiLevelType w:val="multilevel"/>
    <w:tmpl w:val="D7C4F776"/>
    <w:lvl w:ilvl="0">
      <w:start w:val="1"/>
      <w:numFmt w:val="taiwaneseCountingThousand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1">
    <w:nsid w:val="44F40D24"/>
    <w:multiLevelType w:val="multilevel"/>
    <w:tmpl w:val="D7C4F776"/>
    <w:lvl w:ilvl="0">
      <w:start w:val="1"/>
      <w:numFmt w:val="taiwaneseCountingThousand"/>
      <w:suff w:val="nothing"/>
      <w:lvlText w:val="%1、"/>
      <w:lvlJc w:val="left"/>
      <w:pPr>
        <w:ind w:left="938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1505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931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2497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3064"/>
        </w:tabs>
        <w:ind w:left="3064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773"/>
        </w:tabs>
        <w:ind w:left="3773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4340"/>
        </w:tabs>
        <w:ind w:left="4340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907"/>
        </w:tabs>
        <w:ind w:left="4907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615"/>
        </w:tabs>
        <w:ind w:left="5615" w:hanging="1700"/>
      </w:pPr>
      <w:rPr>
        <w:rFonts w:cs="Times New Roman" w:hint="eastAsia"/>
      </w:rPr>
    </w:lvl>
  </w:abstractNum>
  <w:abstractNum w:abstractNumId="22">
    <w:nsid w:val="45225B42"/>
    <w:multiLevelType w:val="hybridMultilevel"/>
    <w:tmpl w:val="5928B862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3483905"/>
    <w:multiLevelType w:val="multilevel"/>
    <w:tmpl w:val="C9C62610"/>
    <w:lvl w:ilvl="0">
      <w:start w:val="9"/>
      <w:numFmt w:val="ideographLegalTraditional"/>
      <w:suff w:val="nothing"/>
      <w:lvlText w:val="%1、"/>
      <w:lvlJc w:val="left"/>
      <w:pPr>
        <w:ind w:left="425" w:firstLine="142"/>
      </w:pPr>
      <w:rPr>
        <w:rFonts w:cs="Times New Roman" w:hint="eastAsia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24">
    <w:nsid w:val="5B730BBE"/>
    <w:multiLevelType w:val="hybridMultilevel"/>
    <w:tmpl w:val="6D3C06AE"/>
    <w:lvl w:ilvl="0" w:tplc="68A88348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-1590"/>
        </w:tabs>
        <w:ind w:left="-15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-1110"/>
        </w:tabs>
        <w:ind w:left="-111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-630"/>
        </w:tabs>
        <w:ind w:left="-63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-150"/>
        </w:tabs>
        <w:ind w:left="-15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0"/>
        </w:tabs>
        <w:ind w:left="33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810"/>
        </w:tabs>
        <w:ind w:left="81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1290"/>
        </w:tabs>
        <w:ind w:left="129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770"/>
        </w:tabs>
        <w:ind w:left="1770" w:hanging="480"/>
      </w:pPr>
      <w:rPr>
        <w:rFonts w:cs="Times New Roman"/>
      </w:rPr>
    </w:lvl>
  </w:abstractNum>
  <w:abstractNum w:abstractNumId="25">
    <w:nsid w:val="5BFD4F7B"/>
    <w:multiLevelType w:val="hybridMultilevel"/>
    <w:tmpl w:val="1CFE90EE"/>
    <w:lvl w:ilvl="0" w:tplc="8A2671D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5DC76D59"/>
    <w:multiLevelType w:val="multilevel"/>
    <w:tmpl w:val="82F4680E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1200"/>
        </w:tabs>
        <w:ind w:left="1200" w:hanging="480"/>
      </w:pPr>
      <w:rPr>
        <w:rFonts w:cs="Times New Roman" w:hint="eastAsia"/>
        <w:b w:val="0"/>
        <w:color w:val="auto"/>
        <w:sz w:val="32"/>
        <w:szCs w:val="32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>
    <w:nsid w:val="5EFC3E83"/>
    <w:multiLevelType w:val="hybridMultilevel"/>
    <w:tmpl w:val="A268DEB4"/>
    <w:lvl w:ilvl="0" w:tplc="45949F3E">
      <w:start w:val="1"/>
      <w:numFmt w:val="taiwaneseCountingThousand"/>
      <w:lvlText w:val="%1、"/>
      <w:lvlJc w:val="left"/>
      <w:pPr>
        <w:tabs>
          <w:tab w:val="num" w:pos="900"/>
        </w:tabs>
        <w:ind w:left="420"/>
      </w:pPr>
      <w:rPr>
        <w:rFonts w:cs="Times New Roman" w:hint="eastAsia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  <w:rPr>
        <w:rFonts w:cs="Times New Roman"/>
      </w:rPr>
    </w:lvl>
  </w:abstractNum>
  <w:abstractNum w:abstractNumId="28">
    <w:nsid w:val="60641F5A"/>
    <w:multiLevelType w:val="multilevel"/>
    <w:tmpl w:val="DA0EF158"/>
    <w:lvl w:ilvl="0">
      <w:start w:val="1"/>
      <w:numFmt w:val="taiwaneseCountingThousand"/>
      <w:lvlText w:val="%1、"/>
      <w:lvlJc w:val="left"/>
      <w:pPr>
        <w:tabs>
          <w:tab w:val="num" w:pos="425"/>
        </w:tabs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926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cs="Times New Roman" w:hint="eastAsia"/>
      </w:rPr>
    </w:lvl>
    <w:lvl w:ilvl="8">
      <w:start w:val="1"/>
      <w:numFmt w:val="taiwaneseCountingThousand"/>
      <w:lvlText w:val="%1"/>
      <w:lvlJc w:val="left"/>
      <w:pPr>
        <w:tabs>
          <w:tab w:val="num" w:pos="5922"/>
        </w:tabs>
        <w:ind w:left="5102" w:hanging="1700"/>
      </w:pPr>
      <w:rPr>
        <w:rFonts w:cs="Times New Roman" w:hint="eastAsia"/>
      </w:rPr>
    </w:lvl>
  </w:abstractNum>
  <w:abstractNum w:abstractNumId="29">
    <w:nsid w:val="64805A63"/>
    <w:multiLevelType w:val="multilevel"/>
    <w:tmpl w:val="4712E02A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  <w:rPr>
        <w:rFonts w:cs="Times New Roman" w:hint="eastAsia"/>
        <w:b/>
        <w:bCs w:val="0"/>
        <w:sz w:val="28"/>
        <w:szCs w:val="28"/>
      </w:rPr>
    </w:lvl>
    <w:lvl w:ilvl="1">
      <w:start w:val="1"/>
      <w:numFmt w:val="ideographZodiac"/>
      <w:suff w:val="nothing"/>
      <w:lvlText w:val="%2、"/>
      <w:lvlJc w:val="left"/>
      <w:pPr>
        <w:ind w:left="992" w:hanging="567"/>
      </w:pPr>
      <w:rPr>
        <w:rFonts w:cs="Times New Roman"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cs="Times New Roman"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cs="Times New Roman"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30">
    <w:nsid w:val="6B6F498B"/>
    <w:multiLevelType w:val="hybridMultilevel"/>
    <w:tmpl w:val="289E91E0"/>
    <w:lvl w:ilvl="0" w:tplc="F20EB474">
      <w:start w:val="1"/>
      <w:numFmt w:val="decimal"/>
      <w:lvlText w:val="%1."/>
      <w:lvlJc w:val="left"/>
      <w:pPr>
        <w:tabs>
          <w:tab w:val="num" w:pos="1470"/>
        </w:tabs>
        <w:ind w:left="1470" w:hanging="390"/>
      </w:pPr>
      <w:rPr>
        <w:rFonts w:ascii="Symbol" w:cs="Symbol"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  <w:rPr>
        <w:rFonts w:cs="Times New Roman"/>
      </w:rPr>
    </w:lvl>
  </w:abstractNum>
  <w:abstractNum w:abstractNumId="31">
    <w:nsid w:val="6CD5717C"/>
    <w:multiLevelType w:val="hybridMultilevel"/>
    <w:tmpl w:val="9CB2E30E"/>
    <w:lvl w:ilvl="0" w:tplc="A1C8014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E5303F9"/>
    <w:multiLevelType w:val="multilevel"/>
    <w:tmpl w:val="9C40C956"/>
    <w:lvl w:ilvl="0">
      <w:start w:val="1"/>
      <w:numFmt w:val="taiwaneseCountingThousand"/>
      <w:lvlText w:val="%1、"/>
      <w:lvlJc w:val="left"/>
      <w:pPr>
        <w:tabs>
          <w:tab w:val="num" w:pos="3180"/>
        </w:tabs>
        <w:ind w:left="2700"/>
      </w:pPr>
      <w:rPr>
        <w:rFonts w:cs="Times New Roman" w:hint="eastAsia"/>
        <w:sz w:val="32"/>
        <w:szCs w:val="32"/>
      </w:rPr>
    </w:lvl>
    <w:lvl w:ilvl="1">
      <w:start w:val="1"/>
      <w:numFmt w:val="taiwaneseCountingThousand"/>
      <w:lvlText w:val="(%2)"/>
      <w:lvlJc w:val="left"/>
      <w:pPr>
        <w:tabs>
          <w:tab w:val="num" w:pos="3660"/>
        </w:tabs>
        <w:ind w:left="3660" w:hanging="480"/>
      </w:pPr>
      <w:rPr>
        <w:rFonts w:cs="Times New Roman" w:hint="eastAsia"/>
        <w:b w:val="0"/>
        <w:bCs w:val="0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20"/>
        </w:tabs>
        <w:ind w:left="46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5100"/>
        </w:tabs>
        <w:ind w:left="51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580"/>
        </w:tabs>
        <w:ind w:left="55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060"/>
        </w:tabs>
        <w:ind w:left="60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6540"/>
        </w:tabs>
        <w:ind w:left="65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480"/>
      </w:pPr>
      <w:rPr>
        <w:rFonts w:cs="Times New Roman"/>
      </w:rPr>
    </w:lvl>
  </w:abstractNum>
  <w:abstractNum w:abstractNumId="33">
    <w:nsid w:val="7E5A2849"/>
    <w:multiLevelType w:val="multilevel"/>
    <w:tmpl w:val="6F4AE032"/>
    <w:lvl w:ilvl="0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  <w:b w:val="0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eastAsia"/>
        <w:b w:val="0"/>
        <w:color w:val="FF0000"/>
        <w:sz w:val="28"/>
        <w:szCs w:val="28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>
    <w:nsid w:val="7F0360EC"/>
    <w:multiLevelType w:val="hybridMultilevel"/>
    <w:tmpl w:val="74D2FB12"/>
    <w:lvl w:ilvl="0" w:tplc="A4283D9E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25"/>
  </w:num>
  <w:num w:numId="5">
    <w:abstractNumId w:val="6"/>
  </w:num>
  <w:num w:numId="6">
    <w:abstractNumId w:val="17"/>
  </w:num>
  <w:num w:numId="7">
    <w:abstractNumId w:val="3"/>
  </w:num>
  <w:num w:numId="8">
    <w:abstractNumId w:val="4"/>
  </w:num>
  <w:num w:numId="9">
    <w:abstractNumId w:val="33"/>
  </w:num>
  <w:num w:numId="10">
    <w:abstractNumId w:val="7"/>
  </w:num>
  <w:num w:numId="11">
    <w:abstractNumId w:val="0"/>
  </w:num>
  <w:num w:numId="12">
    <w:abstractNumId w:val="34"/>
  </w:num>
  <w:num w:numId="13">
    <w:abstractNumId w:val="2"/>
  </w:num>
  <w:num w:numId="14">
    <w:abstractNumId w:val="22"/>
  </w:num>
  <w:num w:numId="15">
    <w:abstractNumId w:val="9"/>
  </w:num>
  <w:num w:numId="16">
    <w:abstractNumId w:val="32"/>
  </w:num>
  <w:num w:numId="17">
    <w:abstractNumId w:val="18"/>
  </w:num>
  <w:num w:numId="18">
    <w:abstractNumId w:val="31"/>
  </w:num>
  <w:num w:numId="19">
    <w:abstractNumId w:val="26"/>
  </w:num>
  <w:num w:numId="20">
    <w:abstractNumId w:val="19"/>
  </w:num>
  <w:num w:numId="21">
    <w:abstractNumId w:val="16"/>
  </w:num>
  <w:num w:numId="22">
    <w:abstractNumId w:val="1"/>
  </w:num>
  <w:num w:numId="23">
    <w:abstractNumId w:val="24"/>
  </w:num>
  <w:num w:numId="24">
    <w:abstractNumId w:val="11"/>
  </w:num>
  <w:num w:numId="25">
    <w:abstractNumId w:val="28"/>
  </w:num>
  <w:num w:numId="26">
    <w:abstractNumId w:val="12"/>
  </w:num>
  <w:num w:numId="27">
    <w:abstractNumId w:val="29"/>
  </w:num>
  <w:num w:numId="28">
    <w:abstractNumId w:val="21"/>
  </w:num>
  <w:num w:numId="29">
    <w:abstractNumId w:val="5"/>
  </w:num>
  <w:num w:numId="30">
    <w:abstractNumId w:val="20"/>
  </w:num>
  <w:num w:numId="31">
    <w:abstractNumId w:val="13"/>
  </w:num>
  <w:num w:numId="32">
    <w:abstractNumId w:val="15"/>
  </w:num>
  <w:num w:numId="33">
    <w:abstractNumId w:val="14"/>
  </w:num>
  <w:num w:numId="34">
    <w:abstractNumId w:val="23"/>
  </w:num>
  <w:num w:numId="35">
    <w:abstractNumId w:val="3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259A"/>
    <w:rsid w:val="00004882"/>
    <w:rsid w:val="00004F43"/>
    <w:rsid w:val="00005CC2"/>
    <w:rsid w:val="000068AD"/>
    <w:rsid w:val="000116C4"/>
    <w:rsid w:val="00014CE6"/>
    <w:rsid w:val="00017976"/>
    <w:rsid w:val="000213AF"/>
    <w:rsid w:val="00021F78"/>
    <w:rsid w:val="000254C2"/>
    <w:rsid w:val="00025C25"/>
    <w:rsid w:val="000315A7"/>
    <w:rsid w:val="000322AD"/>
    <w:rsid w:val="0003494A"/>
    <w:rsid w:val="00034BDE"/>
    <w:rsid w:val="00035655"/>
    <w:rsid w:val="000368E0"/>
    <w:rsid w:val="0004145B"/>
    <w:rsid w:val="000415FF"/>
    <w:rsid w:val="000417B4"/>
    <w:rsid w:val="00043512"/>
    <w:rsid w:val="0004351A"/>
    <w:rsid w:val="00045518"/>
    <w:rsid w:val="00046D14"/>
    <w:rsid w:val="0004767D"/>
    <w:rsid w:val="00050830"/>
    <w:rsid w:val="00050A24"/>
    <w:rsid w:val="00051F5B"/>
    <w:rsid w:val="00057CE1"/>
    <w:rsid w:val="00061BE0"/>
    <w:rsid w:val="000637A9"/>
    <w:rsid w:val="0006571A"/>
    <w:rsid w:val="000666C1"/>
    <w:rsid w:val="00067327"/>
    <w:rsid w:val="00067CBB"/>
    <w:rsid w:val="00070042"/>
    <w:rsid w:val="0007087E"/>
    <w:rsid w:val="00070BAA"/>
    <w:rsid w:val="000732C4"/>
    <w:rsid w:val="00075058"/>
    <w:rsid w:val="00075C60"/>
    <w:rsid w:val="000804DD"/>
    <w:rsid w:val="0008088F"/>
    <w:rsid w:val="00081866"/>
    <w:rsid w:val="00083AA7"/>
    <w:rsid w:val="00084354"/>
    <w:rsid w:val="0008472E"/>
    <w:rsid w:val="00085ED5"/>
    <w:rsid w:val="0008796D"/>
    <w:rsid w:val="000913FA"/>
    <w:rsid w:val="0009486E"/>
    <w:rsid w:val="000A02DC"/>
    <w:rsid w:val="000A1544"/>
    <w:rsid w:val="000B3D68"/>
    <w:rsid w:val="000B610E"/>
    <w:rsid w:val="000C2B86"/>
    <w:rsid w:val="000C614F"/>
    <w:rsid w:val="000D0296"/>
    <w:rsid w:val="000D08C0"/>
    <w:rsid w:val="000D326E"/>
    <w:rsid w:val="000D3E93"/>
    <w:rsid w:val="000D6D46"/>
    <w:rsid w:val="000E0C7D"/>
    <w:rsid w:val="000E0FC1"/>
    <w:rsid w:val="000E31AC"/>
    <w:rsid w:val="000F10B7"/>
    <w:rsid w:val="0010095B"/>
    <w:rsid w:val="00100A1C"/>
    <w:rsid w:val="00103047"/>
    <w:rsid w:val="0010316C"/>
    <w:rsid w:val="001045A7"/>
    <w:rsid w:val="00106A25"/>
    <w:rsid w:val="0011036D"/>
    <w:rsid w:val="001109B7"/>
    <w:rsid w:val="0011219B"/>
    <w:rsid w:val="0011265A"/>
    <w:rsid w:val="00115E85"/>
    <w:rsid w:val="00121401"/>
    <w:rsid w:val="00123C7A"/>
    <w:rsid w:val="00125D01"/>
    <w:rsid w:val="001265D0"/>
    <w:rsid w:val="00131D00"/>
    <w:rsid w:val="00132CB2"/>
    <w:rsid w:val="001338A3"/>
    <w:rsid w:val="00133BB2"/>
    <w:rsid w:val="00134906"/>
    <w:rsid w:val="00136557"/>
    <w:rsid w:val="00140266"/>
    <w:rsid w:val="00141709"/>
    <w:rsid w:val="00142DC7"/>
    <w:rsid w:val="00142EFF"/>
    <w:rsid w:val="00144FD9"/>
    <w:rsid w:val="00145086"/>
    <w:rsid w:val="00146A5F"/>
    <w:rsid w:val="001525C8"/>
    <w:rsid w:val="00160183"/>
    <w:rsid w:val="001644FB"/>
    <w:rsid w:val="00174827"/>
    <w:rsid w:val="0018001D"/>
    <w:rsid w:val="00180E27"/>
    <w:rsid w:val="001864A6"/>
    <w:rsid w:val="0018712E"/>
    <w:rsid w:val="00190643"/>
    <w:rsid w:val="00191260"/>
    <w:rsid w:val="001941E8"/>
    <w:rsid w:val="00197B82"/>
    <w:rsid w:val="001A2B05"/>
    <w:rsid w:val="001A6AAC"/>
    <w:rsid w:val="001B17C1"/>
    <w:rsid w:val="001B43EF"/>
    <w:rsid w:val="001B716E"/>
    <w:rsid w:val="001B7E05"/>
    <w:rsid w:val="001C11F8"/>
    <w:rsid w:val="001C48F6"/>
    <w:rsid w:val="001C4A9A"/>
    <w:rsid w:val="001C6599"/>
    <w:rsid w:val="001D499D"/>
    <w:rsid w:val="001D7548"/>
    <w:rsid w:val="001E20B8"/>
    <w:rsid w:val="001E59BF"/>
    <w:rsid w:val="001E7748"/>
    <w:rsid w:val="002015AA"/>
    <w:rsid w:val="002058FD"/>
    <w:rsid w:val="00206160"/>
    <w:rsid w:val="002064D7"/>
    <w:rsid w:val="00207A57"/>
    <w:rsid w:val="0021008B"/>
    <w:rsid w:val="00211E8D"/>
    <w:rsid w:val="00213243"/>
    <w:rsid w:val="00215F9B"/>
    <w:rsid w:val="00217B00"/>
    <w:rsid w:val="002222E7"/>
    <w:rsid w:val="00222E0D"/>
    <w:rsid w:val="0023035E"/>
    <w:rsid w:val="00230E83"/>
    <w:rsid w:val="002344A0"/>
    <w:rsid w:val="00237395"/>
    <w:rsid w:val="00241D3E"/>
    <w:rsid w:val="002424D6"/>
    <w:rsid w:val="00243055"/>
    <w:rsid w:val="002437FB"/>
    <w:rsid w:val="002454E1"/>
    <w:rsid w:val="00245931"/>
    <w:rsid w:val="00246A9E"/>
    <w:rsid w:val="00250D05"/>
    <w:rsid w:val="0026349D"/>
    <w:rsid w:val="002658F1"/>
    <w:rsid w:val="002701FD"/>
    <w:rsid w:val="0027298A"/>
    <w:rsid w:val="0027358F"/>
    <w:rsid w:val="002756E6"/>
    <w:rsid w:val="0028511C"/>
    <w:rsid w:val="00291FC2"/>
    <w:rsid w:val="00292618"/>
    <w:rsid w:val="00294180"/>
    <w:rsid w:val="00295079"/>
    <w:rsid w:val="00295889"/>
    <w:rsid w:val="00296473"/>
    <w:rsid w:val="002A1592"/>
    <w:rsid w:val="002A352C"/>
    <w:rsid w:val="002A4106"/>
    <w:rsid w:val="002B3584"/>
    <w:rsid w:val="002B3847"/>
    <w:rsid w:val="002B4A63"/>
    <w:rsid w:val="002B5F19"/>
    <w:rsid w:val="002B60C3"/>
    <w:rsid w:val="002B64B7"/>
    <w:rsid w:val="002C2532"/>
    <w:rsid w:val="002C43BB"/>
    <w:rsid w:val="002D1899"/>
    <w:rsid w:val="002D798A"/>
    <w:rsid w:val="002E01F6"/>
    <w:rsid w:val="002E4A93"/>
    <w:rsid w:val="002E69C1"/>
    <w:rsid w:val="002E7968"/>
    <w:rsid w:val="002F230F"/>
    <w:rsid w:val="002F432D"/>
    <w:rsid w:val="00302BA5"/>
    <w:rsid w:val="00306DFD"/>
    <w:rsid w:val="00310432"/>
    <w:rsid w:val="00310571"/>
    <w:rsid w:val="0031177D"/>
    <w:rsid w:val="003159AE"/>
    <w:rsid w:val="0032041F"/>
    <w:rsid w:val="00320C0F"/>
    <w:rsid w:val="00321BEE"/>
    <w:rsid w:val="0032607E"/>
    <w:rsid w:val="00326A31"/>
    <w:rsid w:val="00327C86"/>
    <w:rsid w:val="00327D84"/>
    <w:rsid w:val="00331906"/>
    <w:rsid w:val="003370C8"/>
    <w:rsid w:val="0033737F"/>
    <w:rsid w:val="003403DF"/>
    <w:rsid w:val="00341B11"/>
    <w:rsid w:val="003452B4"/>
    <w:rsid w:val="00347390"/>
    <w:rsid w:val="003513EC"/>
    <w:rsid w:val="00352006"/>
    <w:rsid w:val="00352454"/>
    <w:rsid w:val="003530B2"/>
    <w:rsid w:val="003536EC"/>
    <w:rsid w:val="00353C9B"/>
    <w:rsid w:val="003554B5"/>
    <w:rsid w:val="003567CF"/>
    <w:rsid w:val="00360545"/>
    <w:rsid w:val="0036643D"/>
    <w:rsid w:val="00367D62"/>
    <w:rsid w:val="003702C0"/>
    <w:rsid w:val="00371561"/>
    <w:rsid w:val="003725AD"/>
    <w:rsid w:val="00372F02"/>
    <w:rsid w:val="0037559D"/>
    <w:rsid w:val="00377F22"/>
    <w:rsid w:val="00386407"/>
    <w:rsid w:val="003973D3"/>
    <w:rsid w:val="00397FF3"/>
    <w:rsid w:val="003A562B"/>
    <w:rsid w:val="003A7E08"/>
    <w:rsid w:val="003B0FFD"/>
    <w:rsid w:val="003B21D3"/>
    <w:rsid w:val="003B362B"/>
    <w:rsid w:val="003B57B2"/>
    <w:rsid w:val="003B5C69"/>
    <w:rsid w:val="003C32BA"/>
    <w:rsid w:val="003C6581"/>
    <w:rsid w:val="003D01BB"/>
    <w:rsid w:val="003D0D64"/>
    <w:rsid w:val="003D1C7E"/>
    <w:rsid w:val="003E1CBE"/>
    <w:rsid w:val="003E3E27"/>
    <w:rsid w:val="003E5558"/>
    <w:rsid w:val="003E55A0"/>
    <w:rsid w:val="003E5A26"/>
    <w:rsid w:val="003E6083"/>
    <w:rsid w:val="003E60D2"/>
    <w:rsid w:val="003E6145"/>
    <w:rsid w:val="003E64E0"/>
    <w:rsid w:val="003E6BD4"/>
    <w:rsid w:val="003E6D77"/>
    <w:rsid w:val="003F3234"/>
    <w:rsid w:val="0040072F"/>
    <w:rsid w:val="00406528"/>
    <w:rsid w:val="00407350"/>
    <w:rsid w:val="004115C9"/>
    <w:rsid w:val="004172F2"/>
    <w:rsid w:val="00423210"/>
    <w:rsid w:val="00426E9D"/>
    <w:rsid w:val="00426F2D"/>
    <w:rsid w:val="0042744B"/>
    <w:rsid w:val="00430531"/>
    <w:rsid w:val="00432F84"/>
    <w:rsid w:val="0043317D"/>
    <w:rsid w:val="00437BD7"/>
    <w:rsid w:val="004404EA"/>
    <w:rsid w:val="00440AFF"/>
    <w:rsid w:val="004411B2"/>
    <w:rsid w:val="004430A9"/>
    <w:rsid w:val="00444D63"/>
    <w:rsid w:val="0044644D"/>
    <w:rsid w:val="004467FA"/>
    <w:rsid w:val="004531E5"/>
    <w:rsid w:val="00454523"/>
    <w:rsid w:val="00454F22"/>
    <w:rsid w:val="004551E4"/>
    <w:rsid w:val="00455AF7"/>
    <w:rsid w:val="004573E5"/>
    <w:rsid w:val="00460664"/>
    <w:rsid w:val="00461F46"/>
    <w:rsid w:val="0046549F"/>
    <w:rsid w:val="004670DA"/>
    <w:rsid w:val="0047071F"/>
    <w:rsid w:val="00477D64"/>
    <w:rsid w:val="004800C6"/>
    <w:rsid w:val="00481DB5"/>
    <w:rsid w:val="00481FC0"/>
    <w:rsid w:val="00483B41"/>
    <w:rsid w:val="0049766E"/>
    <w:rsid w:val="004A243A"/>
    <w:rsid w:val="004A329C"/>
    <w:rsid w:val="004A70C5"/>
    <w:rsid w:val="004B2024"/>
    <w:rsid w:val="004B3691"/>
    <w:rsid w:val="004B4064"/>
    <w:rsid w:val="004B6885"/>
    <w:rsid w:val="004C0EE4"/>
    <w:rsid w:val="004C13B5"/>
    <w:rsid w:val="004C2375"/>
    <w:rsid w:val="004C4A2E"/>
    <w:rsid w:val="004C5693"/>
    <w:rsid w:val="004D1697"/>
    <w:rsid w:val="004D1D2B"/>
    <w:rsid w:val="004D54B6"/>
    <w:rsid w:val="004E4E94"/>
    <w:rsid w:val="004E7BB6"/>
    <w:rsid w:val="004F5E35"/>
    <w:rsid w:val="005003E7"/>
    <w:rsid w:val="00500C8E"/>
    <w:rsid w:val="00500CC1"/>
    <w:rsid w:val="005018EE"/>
    <w:rsid w:val="0050282F"/>
    <w:rsid w:val="0050365A"/>
    <w:rsid w:val="005050D1"/>
    <w:rsid w:val="0050580C"/>
    <w:rsid w:val="0050779A"/>
    <w:rsid w:val="00513421"/>
    <w:rsid w:val="00514500"/>
    <w:rsid w:val="005161ED"/>
    <w:rsid w:val="0051627D"/>
    <w:rsid w:val="005163D2"/>
    <w:rsid w:val="00517272"/>
    <w:rsid w:val="005211ED"/>
    <w:rsid w:val="00523BB2"/>
    <w:rsid w:val="0052604B"/>
    <w:rsid w:val="005261FC"/>
    <w:rsid w:val="00526248"/>
    <w:rsid w:val="00526C37"/>
    <w:rsid w:val="00526EF2"/>
    <w:rsid w:val="00531B20"/>
    <w:rsid w:val="00534266"/>
    <w:rsid w:val="005353B1"/>
    <w:rsid w:val="005407F3"/>
    <w:rsid w:val="00541F02"/>
    <w:rsid w:val="00547B68"/>
    <w:rsid w:val="00550297"/>
    <w:rsid w:val="00551DF0"/>
    <w:rsid w:val="005556AA"/>
    <w:rsid w:val="005569BE"/>
    <w:rsid w:val="00563515"/>
    <w:rsid w:val="00564177"/>
    <w:rsid w:val="005643B0"/>
    <w:rsid w:val="00571511"/>
    <w:rsid w:val="00574C53"/>
    <w:rsid w:val="00582712"/>
    <w:rsid w:val="005829F1"/>
    <w:rsid w:val="005831F1"/>
    <w:rsid w:val="00584760"/>
    <w:rsid w:val="0059321D"/>
    <w:rsid w:val="005939EA"/>
    <w:rsid w:val="00593D53"/>
    <w:rsid w:val="00595452"/>
    <w:rsid w:val="005956CF"/>
    <w:rsid w:val="00596F47"/>
    <w:rsid w:val="005970FD"/>
    <w:rsid w:val="005974E8"/>
    <w:rsid w:val="005A0D66"/>
    <w:rsid w:val="005A14BA"/>
    <w:rsid w:val="005A19BD"/>
    <w:rsid w:val="005A3731"/>
    <w:rsid w:val="005A3B3F"/>
    <w:rsid w:val="005A4EFD"/>
    <w:rsid w:val="005A7404"/>
    <w:rsid w:val="005B40A7"/>
    <w:rsid w:val="005B5B43"/>
    <w:rsid w:val="005C036B"/>
    <w:rsid w:val="005C061D"/>
    <w:rsid w:val="005C3D9B"/>
    <w:rsid w:val="005C47A0"/>
    <w:rsid w:val="005C5DDE"/>
    <w:rsid w:val="005C7E4B"/>
    <w:rsid w:val="005D06A7"/>
    <w:rsid w:val="005D1370"/>
    <w:rsid w:val="005D180C"/>
    <w:rsid w:val="005D1B8C"/>
    <w:rsid w:val="005D5BA2"/>
    <w:rsid w:val="005E6B0F"/>
    <w:rsid w:val="005F1491"/>
    <w:rsid w:val="005F1D8A"/>
    <w:rsid w:val="005F1DEE"/>
    <w:rsid w:val="005F6FA5"/>
    <w:rsid w:val="005F708F"/>
    <w:rsid w:val="00600B6A"/>
    <w:rsid w:val="00602DB7"/>
    <w:rsid w:val="006054D8"/>
    <w:rsid w:val="00607459"/>
    <w:rsid w:val="006077F9"/>
    <w:rsid w:val="00610BA8"/>
    <w:rsid w:val="006112CF"/>
    <w:rsid w:val="00611AB3"/>
    <w:rsid w:val="006161A2"/>
    <w:rsid w:val="006213D2"/>
    <w:rsid w:val="00624771"/>
    <w:rsid w:val="006321A7"/>
    <w:rsid w:val="00635113"/>
    <w:rsid w:val="00637D7D"/>
    <w:rsid w:val="00640CDC"/>
    <w:rsid w:val="006414F0"/>
    <w:rsid w:val="00641E73"/>
    <w:rsid w:val="00645DC7"/>
    <w:rsid w:val="006461C5"/>
    <w:rsid w:val="0064645A"/>
    <w:rsid w:val="00646936"/>
    <w:rsid w:val="00650A81"/>
    <w:rsid w:val="00652CC9"/>
    <w:rsid w:val="00654307"/>
    <w:rsid w:val="00654C85"/>
    <w:rsid w:val="00661551"/>
    <w:rsid w:val="00661FB7"/>
    <w:rsid w:val="00667634"/>
    <w:rsid w:val="00675B2F"/>
    <w:rsid w:val="00681D66"/>
    <w:rsid w:val="006832C6"/>
    <w:rsid w:val="00684B82"/>
    <w:rsid w:val="00685BBA"/>
    <w:rsid w:val="00687F79"/>
    <w:rsid w:val="0069019A"/>
    <w:rsid w:val="00690FF7"/>
    <w:rsid w:val="006929E4"/>
    <w:rsid w:val="00694C0B"/>
    <w:rsid w:val="006956A6"/>
    <w:rsid w:val="006958BA"/>
    <w:rsid w:val="00695992"/>
    <w:rsid w:val="0069743A"/>
    <w:rsid w:val="006A024D"/>
    <w:rsid w:val="006A2018"/>
    <w:rsid w:val="006A2E65"/>
    <w:rsid w:val="006A3C45"/>
    <w:rsid w:val="006A77D1"/>
    <w:rsid w:val="006B0233"/>
    <w:rsid w:val="006B0608"/>
    <w:rsid w:val="006B1007"/>
    <w:rsid w:val="006B1732"/>
    <w:rsid w:val="006B7B91"/>
    <w:rsid w:val="006C1D03"/>
    <w:rsid w:val="006C3400"/>
    <w:rsid w:val="006C6A3E"/>
    <w:rsid w:val="006C6AB9"/>
    <w:rsid w:val="006C6C6C"/>
    <w:rsid w:val="006C72CB"/>
    <w:rsid w:val="006D0126"/>
    <w:rsid w:val="006D2404"/>
    <w:rsid w:val="006D4B70"/>
    <w:rsid w:val="006D4D9E"/>
    <w:rsid w:val="006D74FA"/>
    <w:rsid w:val="006E6747"/>
    <w:rsid w:val="006E6DA6"/>
    <w:rsid w:val="006F21D8"/>
    <w:rsid w:val="006F2C74"/>
    <w:rsid w:val="006F5DE4"/>
    <w:rsid w:val="00710303"/>
    <w:rsid w:val="00711AB4"/>
    <w:rsid w:val="0071265A"/>
    <w:rsid w:val="00713A47"/>
    <w:rsid w:val="0071403D"/>
    <w:rsid w:val="00714804"/>
    <w:rsid w:val="007152FD"/>
    <w:rsid w:val="00715F5D"/>
    <w:rsid w:val="00716F03"/>
    <w:rsid w:val="00717654"/>
    <w:rsid w:val="00717E81"/>
    <w:rsid w:val="0072218D"/>
    <w:rsid w:val="007303E7"/>
    <w:rsid w:val="00731F54"/>
    <w:rsid w:val="00734133"/>
    <w:rsid w:val="00736CF4"/>
    <w:rsid w:val="00736EA0"/>
    <w:rsid w:val="00737A24"/>
    <w:rsid w:val="00741653"/>
    <w:rsid w:val="007453AD"/>
    <w:rsid w:val="0074755C"/>
    <w:rsid w:val="00750462"/>
    <w:rsid w:val="00751EBB"/>
    <w:rsid w:val="0075345A"/>
    <w:rsid w:val="007537D0"/>
    <w:rsid w:val="007572D8"/>
    <w:rsid w:val="00761B9C"/>
    <w:rsid w:val="007653FF"/>
    <w:rsid w:val="00772830"/>
    <w:rsid w:val="007729AB"/>
    <w:rsid w:val="00773EEC"/>
    <w:rsid w:val="00775688"/>
    <w:rsid w:val="0077675B"/>
    <w:rsid w:val="0078272C"/>
    <w:rsid w:val="00782DAF"/>
    <w:rsid w:val="007867DC"/>
    <w:rsid w:val="00786E71"/>
    <w:rsid w:val="00790017"/>
    <w:rsid w:val="00790964"/>
    <w:rsid w:val="00790A28"/>
    <w:rsid w:val="00794F32"/>
    <w:rsid w:val="007A701D"/>
    <w:rsid w:val="007A7579"/>
    <w:rsid w:val="007B0D27"/>
    <w:rsid w:val="007B48F8"/>
    <w:rsid w:val="007B539C"/>
    <w:rsid w:val="007C19FA"/>
    <w:rsid w:val="007C2F9B"/>
    <w:rsid w:val="007C65F2"/>
    <w:rsid w:val="007D528C"/>
    <w:rsid w:val="007D5455"/>
    <w:rsid w:val="007D6DB6"/>
    <w:rsid w:val="007E1D5D"/>
    <w:rsid w:val="007E20A0"/>
    <w:rsid w:val="007E4E7B"/>
    <w:rsid w:val="007E7233"/>
    <w:rsid w:val="007F06AF"/>
    <w:rsid w:val="0080487E"/>
    <w:rsid w:val="00804D48"/>
    <w:rsid w:val="00804E7C"/>
    <w:rsid w:val="00807265"/>
    <w:rsid w:val="008158FA"/>
    <w:rsid w:val="0081611D"/>
    <w:rsid w:val="00820DA3"/>
    <w:rsid w:val="00821515"/>
    <w:rsid w:val="00823034"/>
    <w:rsid w:val="00824E97"/>
    <w:rsid w:val="00825DA6"/>
    <w:rsid w:val="00826AC6"/>
    <w:rsid w:val="00827EFF"/>
    <w:rsid w:val="00831EFB"/>
    <w:rsid w:val="00836A7D"/>
    <w:rsid w:val="00847294"/>
    <w:rsid w:val="00852BDC"/>
    <w:rsid w:val="00853EC7"/>
    <w:rsid w:val="00856EBB"/>
    <w:rsid w:val="00857930"/>
    <w:rsid w:val="00860397"/>
    <w:rsid w:val="00860A8C"/>
    <w:rsid w:val="00862929"/>
    <w:rsid w:val="008642C3"/>
    <w:rsid w:val="00864AF6"/>
    <w:rsid w:val="00870C8F"/>
    <w:rsid w:val="00872382"/>
    <w:rsid w:val="00873B18"/>
    <w:rsid w:val="008762C6"/>
    <w:rsid w:val="00885725"/>
    <w:rsid w:val="00885E29"/>
    <w:rsid w:val="00886660"/>
    <w:rsid w:val="00892E08"/>
    <w:rsid w:val="00894F82"/>
    <w:rsid w:val="00896E1F"/>
    <w:rsid w:val="00896F64"/>
    <w:rsid w:val="008A0099"/>
    <w:rsid w:val="008A135B"/>
    <w:rsid w:val="008A2DB2"/>
    <w:rsid w:val="008A3618"/>
    <w:rsid w:val="008A3AFF"/>
    <w:rsid w:val="008A53E4"/>
    <w:rsid w:val="008A55DE"/>
    <w:rsid w:val="008A5F6F"/>
    <w:rsid w:val="008A7642"/>
    <w:rsid w:val="008B0655"/>
    <w:rsid w:val="008B21FB"/>
    <w:rsid w:val="008B53C6"/>
    <w:rsid w:val="008C1330"/>
    <w:rsid w:val="008C3D36"/>
    <w:rsid w:val="008D000F"/>
    <w:rsid w:val="008D071A"/>
    <w:rsid w:val="008D7F9D"/>
    <w:rsid w:val="008E4A4C"/>
    <w:rsid w:val="008E5027"/>
    <w:rsid w:val="008E61EE"/>
    <w:rsid w:val="008F3BBB"/>
    <w:rsid w:val="008F4B9A"/>
    <w:rsid w:val="009006E9"/>
    <w:rsid w:val="00902330"/>
    <w:rsid w:val="0090259A"/>
    <w:rsid w:val="00903AF8"/>
    <w:rsid w:val="00903C63"/>
    <w:rsid w:val="00905C01"/>
    <w:rsid w:val="009069F3"/>
    <w:rsid w:val="009113A0"/>
    <w:rsid w:val="00915148"/>
    <w:rsid w:val="0091744B"/>
    <w:rsid w:val="00920A70"/>
    <w:rsid w:val="00922100"/>
    <w:rsid w:val="00922818"/>
    <w:rsid w:val="00925B19"/>
    <w:rsid w:val="00926D10"/>
    <w:rsid w:val="00927D97"/>
    <w:rsid w:val="00930C0E"/>
    <w:rsid w:val="00931DB3"/>
    <w:rsid w:val="00933283"/>
    <w:rsid w:val="00936B7D"/>
    <w:rsid w:val="009413A2"/>
    <w:rsid w:val="009435EF"/>
    <w:rsid w:val="00946341"/>
    <w:rsid w:val="0094638C"/>
    <w:rsid w:val="00947C08"/>
    <w:rsid w:val="00950AAE"/>
    <w:rsid w:val="00951D81"/>
    <w:rsid w:val="009525A9"/>
    <w:rsid w:val="00953272"/>
    <w:rsid w:val="0095495C"/>
    <w:rsid w:val="00955495"/>
    <w:rsid w:val="00960E60"/>
    <w:rsid w:val="009621FE"/>
    <w:rsid w:val="009624E1"/>
    <w:rsid w:val="0096338A"/>
    <w:rsid w:val="0096370D"/>
    <w:rsid w:val="009657CE"/>
    <w:rsid w:val="009659D4"/>
    <w:rsid w:val="00976A1F"/>
    <w:rsid w:val="00977E86"/>
    <w:rsid w:val="00984F5B"/>
    <w:rsid w:val="00986271"/>
    <w:rsid w:val="00986599"/>
    <w:rsid w:val="009867AD"/>
    <w:rsid w:val="0099211E"/>
    <w:rsid w:val="00992A6D"/>
    <w:rsid w:val="0099620A"/>
    <w:rsid w:val="009962A4"/>
    <w:rsid w:val="00997089"/>
    <w:rsid w:val="009A5C0B"/>
    <w:rsid w:val="009A67DD"/>
    <w:rsid w:val="009A6B0B"/>
    <w:rsid w:val="009A6E39"/>
    <w:rsid w:val="009B401F"/>
    <w:rsid w:val="009B578F"/>
    <w:rsid w:val="009C24F4"/>
    <w:rsid w:val="009C2929"/>
    <w:rsid w:val="009C378C"/>
    <w:rsid w:val="009C3E99"/>
    <w:rsid w:val="009C3F1F"/>
    <w:rsid w:val="009C46A5"/>
    <w:rsid w:val="009C4BB3"/>
    <w:rsid w:val="009C5E5D"/>
    <w:rsid w:val="009C60BB"/>
    <w:rsid w:val="009D2B6A"/>
    <w:rsid w:val="009D6227"/>
    <w:rsid w:val="009D756C"/>
    <w:rsid w:val="009E0ADD"/>
    <w:rsid w:val="009E15C0"/>
    <w:rsid w:val="009E3009"/>
    <w:rsid w:val="009F27B8"/>
    <w:rsid w:val="009F58E9"/>
    <w:rsid w:val="00A035F6"/>
    <w:rsid w:val="00A05E5F"/>
    <w:rsid w:val="00A07261"/>
    <w:rsid w:val="00A13D9E"/>
    <w:rsid w:val="00A1572E"/>
    <w:rsid w:val="00A15D9D"/>
    <w:rsid w:val="00A17068"/>
    <w:rsid w:val="00A21D85"/>
    <w:rsid w:val="00A26668"/>
    <w:rsid w:val="00A319C7"/>
    <w:rsid w:val="00A357CE"/>
    <w:rsid w:val="00A35883"/>
    <w:rsid w:val="00A422E1"/>
    <w:rsid w:val="00A445FA"/>
    <w:rsid w:val="00A44EA0"/>
    <w:rsid w:val="00A47D0C"/>
    <w:rsid w:val="00A51169"/>
    <w:rsid w:val="00A54B31"/>
    <w:rsid w:val="00A55B82"/>
    <w:rsid w:val="00A617C2"/>
    <w:rsid w:val="00A618CE"/>
    <w:rsid w:val="00A63765"/>
    <w:rsid w:val="00A642F3"/>
    <w:rsid w:val="00A64AF1"/>
    <w:rsid w:val="00A70470"/>
    <w:rsid w:val="00A7070B"/>
    <w:rsid w:val="00A7608D"/>
    <w:rsid w:val="00A76592"/>
    <w:rsid w:val="00A827B8"/>
    <w:rsid w:val="00A832CE"/>
    <w:rsid w:val="00A84AE1"/>
    <w:rsid w:val="00A84DB0"/>
    <w:rsid w:val="00A84EAC"/>
    <w:rsid w:val="00A86A0E"/>
    <w:rsid w:val="00A87953"/>
    <w:rsid w:val="00A9245D"/>
    <w:rsid w:val="00A931B9"/>
    <w:rsid w:val="00A93495"/>
    <w:rsid w:val="00A94D93"/>
    <w:rsid w:val="00A964E6"/>
    <w:rsid w:val="00AA4D4B"/>
    <w:rsid w:val="00AA52F1"/>
    <w:rsid w:val="00AA792A"/>
    <w:rsid w:val="00AB1D32"/>
    <w:rsid w:val="00AB2001"/>
    <w:rsid w:val="00AB2F52"/>
    <w:rsid w:val="00AB3405"/>
    <w:rsid w:val="00AB445D"/>
    <w:rsid w:val="00AB50BB"/>
    <w:rsid w:val="00AB77F0"/>
    <w:rsid w:val="00AB7B1B"/>
    <w:rsid w:val="00AC2C5D"/>
    <w:rsid w:val="00AC322A"/>
    <w:rsid w:val="00AD2B84"/>
    <w:rsid w:val="00AD7E8D"/>
    <w:rsid w:val="00AE2E54"/>
    <w:rsid w:val="00AE45F7"/>
    <w:rsid w:val="00AE7F7D"/>
    <w:rsid w:val="00AF2715"/>
    <w:rsid w:val="00AF32DD"/>
    <w:rsid w:val="00AF578D"/>
    <w:rsid w:val="00AF5790"/>
    <w:rsid w:val="00B03523"/>
    <w:rsid w:val="00B056AC"/>
    <w:rsid w:val="00B17BE8"/>
    <w:rsid w:val="00B20D74"/>
    <w:rsid w:val="00B22263"/>
    <w:rsid w:val="00B349F1"/>
    <w:rsid w:val="00B354AD"/>
    <w:rsid w:val="00B362A8"/>
    <w:rsid w:val="00B37DF0"/>
    <w:rsid w:val="00B46667"/>
    <w:rsid w:val="00B5472A"/>
    <w:rsid w:val="00B54958"/>
    <w:rsid w:val="00B55F82"/>
    <w:rsid w:val="00B567AE"/>
    <w:rsid w:val="00B571BD"/>
    <w:rsid w:val="00B57F95"/>
    <w:rsid w:val="00B60688"/>
    <w:rsid w:val="00B61F8B"/>
    <w:rsid w:val="00B62A53"/>
    <w:rsid w:val="00B62C4E"/>
    <w:rsid w:val="00B62DF3"/>
    <w:rsid w:val="00B6332F"/>
    <w:rsid w:val="00B6621F"/>
    <w:rsid w:val="00B6704A"/>
    <w:rsid w:val="00B67B09"/>
    <w:rsid w:val="00B67ECE"/>
    <w:rsid w:val="00B71F8D"/>
    <w:rsid w:val="00B72951"/>
    <w:rsid w:val="00B73AB7"/>
    <w:rsid w:val="00B75AB0"/>
    <w:rsid w:val="00B76C6C"/>
    <w:rsid w:val="00B77EC3"/>
    <w:rsid w:val="00B81BAA"/>
    <w:rsid w:val="00B829F5"/>
    <w:rsid w:val="00B86634"/>
    <w:rsid w:val="00B90F83"/>
    <w:rsid w:val="00B915FD"/>
    <w:rsid w:val="00B94B90"/>
    <w:rsid w:val="00B95580"/>
    <w:rsid w:val="00B95F42"/>
    <w:rsid w:val="00B96C2D"/>
    <w:rsid w:val="00B97170"/>
    <w:rsid w:val="00BA100E"/>
    <w:rsid w:val="00BA1F34"/>
    <w:rsid w:val="00BA3CF1"/>
    <w:rsid w:val="00BA564D"/>
    <w:rsid w:val="00BA62D1"/>
    <w:rsid w:val="00BA65E5"/>
    <w:rsid w:val="00BA7CAE"/>
    <w:rsid w:val="00BB2560"/>
    <w:rsid w:val="00BB3C72"/>
    <w:rsid w:val="00BB57A1"/>
    <w:rsid w:val="00BC0898"/>
    <w:rsid w:val="00BC1272"/>
    <w:rsid w:val="00BC3397"/>
    <w:rsid w:val="00BC4F54"/>
    <w:rsid w:val="00BC67DC"/>
    <w:rsid w:val="00BD36C7"/>
    <w:rsid w:val="00BD3D56"/>
    <w:rsid w:val="00BD7FB5"/>
    <w:rsid w:val="00BE1045"/>
    <w:rsid w:val="00BE1E09"/>
    <w:rsid w:val="00BE7C74"/>
    <w:rsid w:val="00BF5024"/>
    <w:rsid w:val="00BF59CD"/>
    <w:rsid w:val="00BF66A8"/>
    <w:rsid w:val="00C02FA1"/>
    <w:rsid w:val="00C03DCA"/>
    <w:rsid w:val="00C0504C"/>
    <w:rsid w:val="00C05BD3"/>
    <w:rsid w:val="00C11974"/>
    <w:rsid w:val="00C12819"/>
    <w:rsid w:val="00C17602"/>
    <w:rsid w:val="00C20220"/>
    <w:rsid w:val="00C21DE5"/>
    <w:rsid w:val="00C22B4C"/>
    <w:rsid w:val="00C310D6"/>
    <w:rsid w:val="00C32116"/>
    <w:rsid w:val="00C32B1A"/>
    <w:rsid w:val="00C33020"/>
    <w:rsid w:val="00C358EF"/>
    <w:rsid w:val="00C368D1"/>
    <w:rsid w:val="00C40269"/>
    <w:rsid w:val="00C4332A"/>
    <w:rsid w:val="00C43507"/>
    <w:rsid w:val="00C44490"/>
    <w:rsid w:val="00C44544"/>
    <w:rsid w:val="00C46346"/>
    <w:rsid w:val="00C5015C"/>
    <w:rsid w:val="00C50425"/>
    <w:rsid w:val="00C50DC2"/>
    <w:rsid w:val="00C62581"/>
    <w:rsid w:val="00C62848"/>
    <w:rsid w:val="00C73742"/>
    <w:rsid w:val="00C7551E"/>
    <w:rsid w:val="00C81905"/>
    <w:rsid w:val="00C86003"/>
    <w:rsid w:val="00C865AA"/>
    <w:rsid w:val="00C92A14"/>
    <w:rsid w:val="00C93FCE"/>
    <w:rsid w:val="00CA2A4B"/>
    <w:rsid w:val="00CA3134"/>
    <w:rsid w:val="00CA4A94"/>
    <w:rsid w:val="00CA4F4F"/>
    <w:rsid w:val="00CA5061"/>
    <w:rsid w:val="00CA6937"/>
    <w:rsid w:val="00CB050D"/>
    <w:rsid w:val="00CB1062"/>
    <w:rsid w:val="00CB4724"/>
    <w:rsid w:val="00CB5988"/>
    <w:rsid w:val="00CB7188"/>
    <w:rsid w:val="00CB7E05"/>
    <w:rsid w:val="00CC1DCF"/>
    <w:rsid w:val="00CC2F09"/>
    <w:rsid w:val="00CC61F4"/>
    <w:rsid w:val="00CC6D3C"/>
    <w:rsid w:val="00CC6FD9"/>
    <w:rsid w:val="00CD26D1"/>
    <w:rsid w:val="00CD6764"/>
    <w:rsid w:val="00CD7B27"/>
    <w:rsid w:val="00CE0203"/>
    <w:rsid w:val="00CE1617"/>
    <w:rsid w:val="00CE3863"/>
    <w:rsid w:val="00CE400C"/>
    <w:rsid w:val="00CE694A"/>
    <w:rsid w:val="00CF1CFB"/>
    <w:rsid w:val="00CF43A3"/>
    <w:rsid w:val="00CF575E"/>
    <w:rsid w:val="00CF722F"/>
    <w:rsid w:val="00CF79E4"/>
    <w:rsid w:val="00D01A64"/>
    <w:rsid w:val="00D028CC"/>
    <w:rsid w:val="00D04099"/>
    <w:rsid w:val="00D06B8A"/>
    <w:rsid w:val="00D10AC7"/>
    <w:rsid w:val="00D12FD9"/>
    <w:rsid w:val="00D14BB0"/>
    <w:rsid w:val="00D1695D"/>
    <w:rsid w:val="00D2092D"/>
    <w:rsid w:val="00D20D25"/>
    <w:rsid w:val="00D218FA"/>
    <w:rsid w:val="00D27B0A"/>
    <w:rsid w:val="00D31CBA"/>
    <w:rsid w:val="00D32176"/>
    <w:rsid w:val="00D325C1"/>
    <w:rsid w:val="00D3535C"/>
    <w:rsid w:val="00D355AD"/>
    <w:rsid w:val="00D35D94"/>
    <w:rsid w:val="00D40DFD"/>
    <w:rsid w:val="00D42D38"/>
    <w:rsid w:val="00D44D6A"/>
    <w:rsid w:val="00D47090"/>
    <w:rsid w:val="00D47325"/>
    <w:rsid w:val="00D517BA"/>
    <w:rsid w:val="00D52B92"/>
    <w:rsid w:val="00D54A76"/>
    <w:rsid w:val="00D54AAA"/>
    <w:rsid w:val="00D5627A"/>
    <w:rsid w:val="00D6057B"/>
    <w:rsid w:val="00D6235C"/>
    <w:rsid w:val="00D666A3"/>
    <w:rsid w:val="00D67AB0"/>
    <w:rsid w:val="00D67BCE"/>
    <w:rsid w:val="00D75C15"/>
    <w:rsid w:val="00D77C05"/>
    <w:rsid w:val="00D8397D"/>
    <w:rsid w:val="00D84EF7"/>
    <w:rsid w:val="00D855CB"/>
    <w:rsid w:val="00D87A96"/>
    <w:rsid w:val="00D95DF1"/>
    <w:rsid w:val="00D9655D"/>
    <w:rsid w:val="00D96570"/>
    <w:rsid w:val="00D9764E"/>
    <w:rsid w:val="00D97B70"/>
    <w:rsid w:val="00DA0349"/>
    <w:rsid w:val="00DA1625"/>
    <w:rsid w:val="00DA40AC"/>
    <w:rsid w:val="00DB19CB"/>
    <w:rsid w:val="00DB5E61"/>
    <w:rsid w:val="00DC01C8"/>
    <w:rsid w:val="00DC02DB"/>
    <w:rsid w:val="00DC2F01"/>
    <w:rsid w:val="00DC71B4"/>
    <w:rsid w:val="00DC7915"/>
    <w:rsid w:val="00DD1B19"/>
    <w:rsid w:val="00DD2539"/>
    <w:rsid w:val="00DD2BD5"/>
    <w:rsid w:val="00DD2E16"/>
    <w:rsid w:val="00DD5C98"/>
    <w:rsid w:val="00DD72A1"/>
    <w:rsid w:val="00DE0A3B"/>
    <w:rsid w:val="00DE288F"/>
    <w:rsid w:val="00DE3FD3"/>
    <w:rsid w:val="00DE5FE7"/>
    <w:rsid w:val="00DF0BA3"/>
    <w:rsid w:val="00DF4938"/>
    <w:rsid w:val="00E00989"/>
    <w:rsid w:val="00E043CF"/>
    <w:rsid w:val="00E04C8D"/>
    <w:rsid w:val="00E063BE"/>
    <w:rsid w:val="00E10122"/>
    <w:rsid w:val="00E10315"/>
    <w:rsid w:val="00E20B20"/>
    <w:rsid w:val="00E2433A"/>
    <w:rsid w:val="00E265F3"/>
    <w:rsid w:val="00E269E8"/>
    <w:rsid w:val="00E27DF8"/>
    <w:rsid w:val="00E3225A"/>
    <w:rsid w:val="00E33054"/>
    <w:rsid w:val="00E332AA"/>
    <w:rsid w:val="00E34A60"/>
    <w:rsid w:val="00E34DCA"/>
    <w:rsid w:val="00E354BE"/>
    <w:rsid w:val="00E35D4B"/>
    <w:rsid w:val="00E3626E"/>
    <w:rsid w:val="00E37CF5"/>
    <w:rsid w:val="00E46B57"/>
    <w:rsid w:val="00E5076E"/>
    <w:rsid w:val="00E50A21"/>
    <w:rsid w:val="00E53E4F"/>
    <w:rsid w:val="00E56511"/>
    <w:rsid w:val="00E61F6D"/>
    <w:rsid w:val="00E61F9C"/>
    <w:rsid w:val="00E62E8B"/>
    <w:rsid w:val="00E632E0"/>
    <w:rsid w:val="00E66782"/>
    <w:rsid w:val="00E72153"/>
    <w:rsid w:val="00E739F1"/>
    <w:rsid w:val="00E81704"/>
    <w:rsid w:val="00E8211A"/>
    <w:rsid w:val="00E8500F"/>
    <w:rsid w:val="00E90653"/>
    <w:rsid w:val="00E927F3"/>
    <w:rsid w:val="00E929DA"/>
    <w:rsid w:val="00E94330"/>
    <w:rsid w:val="00E95498"/>
    <w:rsid w:val="00E95DDF"/>
    <w:rsid w:val="00E961C3"/>
    <w:rsid w:val="00E97ABF"/>
    <w:rsid w:val="00E97D93"/>
    <w:rsid w:val="00EA06E3"/>
    <w:rsid w:val="00EA4C6F"/>
    <w:rsid w:val="00EB16FC"/>
    <w:rsid w:val="00EB202E"/>
    <w:rsid w:val="00EB511B"/>
    <w:rsid w:val="00EB70E0"/>
    <w:rsid w:val="00EC328B"/>
    <w:rsid w:val="00EC489C"/>
    <w:rsid w:val="00EC5B21"/>
    <w:rsid w:val="00ED31EA"/>
    <w:rsid w:val="00ED41F1"/>
    <w:rsid w:val="00ED627F"/>
    <w:rsid w:val="00ED6B68"/>
    <w:rsid w:val="00EE1B2D"/>
    <w:rsid w:val="00EE274C"/>
    <w:rsid w:val="00EE2F29"/>
    <w:rsid w:val="00EE5899"/>
    <w:rsid w:val="00EE6623"/>
    <w:rsid w:val="00EF0D1D"/>
    <w:rsid w:val="00EF58EF"/>
    <w:rsid w:val="00F0386C"/>
    <w:rsid w:val="00F03BA2"/>
    <w:rsid w:val="00F04E4B"/>
    <w:rsid w:val="00F11E6A"/>
    <w:rsid w:val="00F13FE3"/>
    <w:rsid w:val="00F14FA9"/>
    <w:rsid w:val="00F1707E"/>
    <w:rsid w:val="00F211D8"/>
    <w:rsid w:val="00F2167B"/>
    <w:rsid w:val="00F2434B"/>
    <w:rsid w:val="00F24BDA"/>
    <w:rsid w:val="00F26E4C"/>
    <w:rsid w:val="00F30C7E"/>
    <w:rsid w:val="00F33494"/>
    <w:rsid w:val="00F37542"/>
    <w:rsid w:val="00F47589"/>
    <w:rsid w:val="00F477E2"/>
    <w:rsid w:val="00F50E65"/>
    <w:rsid w:val="00F510C1"/>
    <w:rsid w:val="00F5255B"/>
    <w:rsid w:val="00F5379A"/>
    <w:rsid w:val="00F54576"/>
    <w:rsid w:val="00F54CCE"/>
    <w:rsid w:val="00F54EF8"/>
    <w:rsid w:val="00F57733"/>
    <w:rsid w:val="00F62E60"/>
    <w:rsid w:val="00F648D6"/>
    <w:rsid w:val="00F64FE5"/>
    <w:rsid w:val="00F672CF"/>
    <w:rsid w:val="00F7040E"/>
    <w:rsid w:val="00F719A7"/>
    <w:rsid w:val="00F8048A"/>
    <w:rsid w:val="00F85F01"/>
    <w:rsid w:val="00F86753"/>
    <w:rsid w:val="00F873AD"/>
    <w:rsid w:val="00F87846"/>
    <w:rsid w:val="00F9013E"/>
    <w:rsid w:val="00F91BF7"/>
    <w:rsid w:val="00FA4D18"/>
    <w:rsid w:val="00FA4D86"/>
    <w:rsid w:val="00FA64C2"/>
    <w:rsid w:val="00FA7C28"/>
    <w:rsid w:val="00FB1749"/>
    <w:rsid w:val="00FB183E"/>
    <w:rsid w:val="00FB28E2"/>
    <w:rsid w:val="00FB42D2"/>
    <w:rsid w:val="00FB4B92"/>
    <w:rsid w:val="00FB4D4C"/>
    <w:rsid w:val="00FB5F53"/>
    <w:rsid w:val="00FC00AE"/>
    <w:rsid w:val="00FC0D34"/>
    <w:rsid w:val="00FC5ED8"/>
    <w:rsid w:val="00FD015B"/>
    <w:rsid w:val="00FD0AF3"/>
    <w:rsid w:val="00FE05D3"/>
    <w:rsid w:val="00FE1B1B"/>
    <w:rsid w:val="00FE28C2"/>
    <w:rsid w:val="00FE66A2"/>
    <w:rsid w:val="00FE7BDE"/>
    <w:rsid w:val="00FF00B4"/>
    <w:rsid w:val="00FF3988"/>
    <w:rsid w:val="00FF3C1A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FA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2001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9025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2001"/>
    <w:rPr>
      <w:rFonts w:cs="Times New Roman"/>
      <w:kern w:val="2"/>
    </w:rPr>
  </w:style>
  <w:style w:type="character" w:styleId="PageNumber">
    <w:name w:val="page number"/>
    <w:basedOn w:val="DefaultParagraphFont"/>
    <w:uiPriority w:val="99"/>
    <w:rsid w:val="00F873AD"/>
    <w:rPr>
      <w:rFonts w:cs="Times New Roman"/>
    </w:rPr>
  </w:style>
  <w:style w:type="paragraph" w:customStyle="1" w:styleId="newsbody">
    <w:name w:val="newsbody"/>
    <w:basedOn w:val="Normal"/>
    <w:uiPriority w:val="99"/>
    <w:rsid w:val="00F873AD"/>
    <w:pPr>
      <w:widowControl/>
      <w:spacing w:before="100" w:beforeAutospacing="1" w:after="100" w:afterAutospacing="1" w:line="480" w:lineRule="atLeast"/>
    </w:pPr>
    <w:rPr>
      <w:rFonts w:ascii="新細明體" w:hAnsi="新細明體" w:cs="新細明體"/>
      <w:kern w:val="0"/>
    </w:rPr>
  </w:style>
  <w:style w:type="paragraph" w:styleId="BodyTextIndent">
    <w:name w:val="Body Text Indent"/>
    <w:basedOn w:val="Normal"/>
    <w:link w:val="BodyTextIndentChar"/>
    <w:uiPriority w:val="99"/>
    <w:rsid w:val="00715F5D"/>
    <w:pPr>
      <w:ind w:left="6800" w:hangingChars="1700" w:hanging="6800"/>
    </w:pPr>
    <w:rPr>
      <w:rFonts w:eastAsia="標楷體"/>
      <w:sz w:val="40"/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2001"/>
    <w:rPr>
      <w:rFonts w:cs="Times New Roman"/>
      <w:kern w:val="2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E6D77"/>
    <w:pPr>
      <w:adjustRightInd w:val="0"/>
      <w:spacing w:line="360" w:lineRule="atLeast"/>
      <w:jc w:val="both"/>
      <w:textAlignment w:val="baseline"/>
    </w:pPr>
    <w:rPr>
      <w:rFonts w:ascii="Cambria" w:hAnsi="Cambria" w:cs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6D77"/>
    <w:rPr>
      <w:rFonts w:ascii="Cambria" w:eastAsia="新細明體" w:hAnsi="Cambria" w:cs="Cambria"/>
      <w:kern w:val="2"/>
      <w:sz w:val="18"/>
      <w:szCs w:val="18"/>
      <w:lang w:val="en-US" w:eastAsia="zh-TW"/>
    </w:rPr>
  </w:style>
  <w:style w:type="character" w:styleId="Hyperlink">
    <w:name w:val="Hyperlink"/>
    <w:basedOn w:val="DefaultParagraphFont"/>
    <w:uiPriority w:val="99"/>
    <w:rsid w:val="00D10AC7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4531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4531E5"/>
    <w:rPr>
      <w:rFonts w:ascii="細明體" w:eastAsia="細明體" w:hAnsi="細明體" w:cs="細明體"/>
      <w:sz w:val="24"/>
      <w:szCs w:val="24"/>
      <w:lang w:val="en-US" w:eastAsia="zh-TW"/>
    </w:rPr>
  </w:style>
  <w:style w:type="character" w:customStyle="1" w:styleId="apple-converted-space">
    <w:name w:val="apple-converted-space"/>
    <w:basedOn w:val="DefaultParagraphFont"/>
    <w:uiPriority w:val="99"/>
    <w:rsid w:val="00A84DB0"/>
    <w:rPr>
      <w:rFonts w:cs="Times New Roman"/>
    </w:rPr>
  </w:style>
  <w:style w:type="paragraph" w:customStyle="1" w:styleId="Default">
    <w:name w:val="Default"/>
    <w:uiPriority w:val="99"/>
    <w:rsid w:val="00B95F4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a">
    <w:name w:val="內文 + 標楷體"/>
    <w:aliases w:val="14 點,左右對齊"/>
    <w:basedOn w:val="Normal"/>
    <w:uiPriority w:val="99"/>
    <w:rsid w:val="001B7E05"/>
    <w:pPr>
      <w:autoSpaceDE w:val="0"/>
      <w:autoSpaceDN w:val="0"/>
      <w:adjustRightInd w:val="0"/>
      <w:spacing w:line="240" w:lineRule="atLeast"/>
      <w:ind w:firstLineChars="150" w:firstLine="420"/>
      <w:jc w:val="both"/>
    </w:pPr>
    <w:rPr>
      <w:rFonts w:ascii="標楷體" w:eastAsia="標楷體" w:hAnsi="標楷體" w:cs="標楷體"/>
      <w:color w:val="000000"/>
      <w:kern w:val="0"/>
      <w:sz w:val="28"/>
      <w:szCs w:val="28"/>
    </w:rPr>
  </w:style>
  <w:style w:type="paragraph" w:styleId="Date">
    <w:name w:val="Date"/>
    <w:basedOn w:val="Normal"/>
    <w:next w:val="Normal"/>
    <w:link w:val="DateChar"/>
    <w:uiPriority w:val="99"/>
    <w:rsid w:val="00F2167B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9413A2"/>
    <w:rPr>
      <w:rFonts w:cs="Times New Roman"/>
      <w:sz w:val="24"/>
      <w:szCs w:val="24"/>
    </w:rPr>
  </w:style>
  <w:style w:type="paragraph" w:customStyle="1" w:styleId="a0">
    <w:name w:val="清單段落"/>
    <w:basedOn w:val="Normal"/>
    <w:uiPriority w:val="99"/>
    <w:rsid w:val="006832C6"/>
    <w:pPr>
      <w:ind w:leftChars="200" w:left="480"/>
    </w:pPr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4E7BB6"/>
    <w:pPr>
      <w:ind w:leftChars="200" w:left="480"/>
    </w:pPr>
    <w:rPr>
      <w:rFonts w:ascii="Calibri" w:hAnsi="Calibri"/>
      <w:szCs w:val="22"/>
    </w:rPr>
  </w:style>
  <w:style w:type="table" w:styleId="TableGrid">
    <w:name w:val="Table Grid"/>
    <w:basedOn w:val="TableNormal"/>
    <w:uiPriority w:val="99"/>
    <w:locked/>
    <w:rsid w:val="00761B9C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99"/>
    <w:qFormat/>
    <w:locked/>
    <w:rsid w:val="005163D2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57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57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201</Words>
  <Characters>1146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107年度臺南市北門區公所</dc:title>
  <dc:subject/>
  <dc:creator>USER</dc:creator>
  <cp:keywords/>
  <dc:description/>
  <cp:lastModifiedBy>ｃｓｗ ◣版權所有 翻印必究◢</cp:lastModifiedBy>
  <cp:revision>2</cp:revision>
  <cp:lastPrinted>2018-12-11T05:52:00Z</cp:lastPrinted>
  <dcterms:created xsi:type="dcterms:W3CDTF">2020-04-27T08:15:00Z</dcterms:created>
  <dcterms:modified xsi:type="dcterms:W3CDTF">2020-04-27T08:15:00Z</dcterms:modified>
</cp:coreProperties>
</file>