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26" w:rsidRPr="00811E7C" w:rsidRDefault="002B0126" w:rsidP="000079CC">
      <w:pPr>
        <w:widowControl/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臺南市</w:t>
      </w:r>
      <w:r>
        <w:rPr>
          <w:rFonts w:ascii="標楷體" w:eastAsia="標楷體" w:hAnsi="標楷體" w:hint="eastAsia"/>
          <w:b/>
          <w:bCs/>
          <w:sz w:val="36"/>
          <w:szCs w:val="36"/>
        </w:rPr>
        <w:t>東山區公所</w:t>
      </w:r>
      <w:r w:rsidR="00326325">
        <w:rPr>
          <w:rFonts w:ascii="標楷體" w:eastAsia="標楷體" w:hAnsi="標楷體" w:hint="eastAsia"/>
          <w:b/>
          <w:bCs/>
          <w:sz w:val="36"/>
          <w:szCs w:val="36"/>
        </w:rPr>
        <w:t>避難收容處所暨救災民生物資</w:t>
      </w:r>
      <w:r w:rsidR="000079CC">
        <w:rPr>
          <w:rFonts w:ascii="標楷體" w:eastAsia="標楷體" w:hAnsi="標楷體"/>
          <w:b/>
          <w:bCs/>
          <w:sz w:val="36"/>
          <w:szCs w:val="36"/>
        </w:rPr>
        <w:t xml:space="preserve">   </w:t>
      </w:r>
      <w:r w:rsidR="00326325">
        <w:rPr>
          <w:rFonts w:ascii="標楷體" w:eastAsia="標楷體" w:hAnsi="標楷體" w:hint="eastAsia"/>
          <w:b/>
          <w:bCs/>
          <w:sz w:val="36"/>
          <w:szCs w:val="36"/>
        </w:rPr>
        <w:t>儲放點查核</w:t>
      </w:r>
      <w:r w:rsidRPr="001F1B23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2B0126" w:rsidRDefault="002B0126" w:rsidP="003E3887">
      <w:pPr>
        <w:spacing w:line="360" w:lineRule="exact"/>
        <w:ind w:right="357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36AF6">
        <w:rPr>
          <w:rFonts w:ascii="標楷體" w:eastAsia="標楷體" w:hAnsi="標楷體" w:hint="eastAsia"/>
          <w:sz w:val="30"/>
          <w:szCs w:val="30"/>
        </w:rPr>
        <w:t xml:space="preserve"> </w:t>
      </w:r>
      <w:r w:rsidR="00836AF6">
        <w:rPr>
          <w:rFonts w:ascii="標楷體" w:eastAsia="標楷體" w:hAnsi="標楷體" w:cs="標楷體" w:hint="eastAsia"/>
        </w:rPr>
        <w:t>110</w:t>
      </w:r>
      <w:r w:rsidR="00836AF6" w:rsidRPr="002328EC">
        <w:rPr>
          <w:rFonts w:ascii="標楷體" w:eastAsia="標楷體" w:hAnsi="標楷體" w:cs="標楷體" w:hint="eastAsia"/>
        </w:rPr>
        <w:t>年</w:t>
      </w:r>
      <w:r w:rsidR="00836AF6">
        <w:rPr>
          <w:rFonts w:ascii="標楷體" w:eastAsia="標楷體" w:hAnsi="標楷體" w:cs="標楷體" w:hint="eastAsia"/>
        </w:rPr>
        <w:t>02</w:t>
      </w:r>
      <w:r w:rsidR="00836AF6" w:rsidRPr="002328EC">
        <w:rPr>
          <w:rFonts w:ascii="標楷體" w:eastAsia="標楷體" w:hAnsi="標楷體" w:cs="標楷體" w:hint="eastAsia"/>
        </w:rPr>
        <w:t>月</w:t>
      </w:r>
      <w:r w:rsidR="00836AF6">
        <w:rPr>
          <w:rFonts w:ascii="標楷體" w:eastAsia="標楷體" w:hAnsi="標楷體" w:cs="標楷體" w:hint="eastAsia"/>
        </w:rPr>
        <w:t>01</w:t>
      </w:r>
      <w:r w:rsidR="00836AF6" w:rsidRPr="002328EC">
        <w:rPr>
          <w:rFonts w:ascii="標楷體" w:eastAsia="標楷體" w:hAnsi="標楷體" w:cs="標楷體" w:hint="eastAsia"/>
        </w:rPr>
        <w:t>日第</w:t>
      </w:r>
      <w:r w:rsidR="00836AF6">
        <w:rPr>
          <w:rFonts w:ascii="標楷體" w:eastAsia="標楷體" w:hAnsi="標楷體" w:cs="標楷體" w:hint="eastAsia"/>
        </w:rPr>
        <w:t xml:space="preserve"> 1100083675</w:t>
      </w:r>
      <w:r w:rsidR="00343EC7">
        <w:rPr>
          <w:rFonts w:ascii="標楷體" w:eastAsia="標楷體" w:hAnsi="標楷體" w:cs="標楷體" w:hint="eastAsia"/>
        </w:rPr>
        <w:t>號簽奉核准</w:t>
      </w:r>
      <w:r w:rsidR="00836AF6" w:rsidRPr="002328EC">
        <w:rPr>
          <w:rFonts w:ascii="標楷體" w:eastAsia="標楷體" w:hAnsi="標楷體" w:cs="標楷體" w:hint="eastAsia"/>
        </w:rPr>
        <w:t>訂定</w:t>
      </w:r>
    </w:p>
    <w:p w:rsidR="0005199B" w:rsidRDefault="0005199B" w:rsidP="003E3887">
      <w:pPr>
        <w:spacing w:line="360" w:lineRule="exact"/>
        <w:ind w:right="357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111年02月08日第1110092783號簽奉核准修訂</w:t>
      </w:r>
    </w:p>
    <w:p w:rsidR="003625FF" w:rsidRPr="003625FF" w:rsidRDefault="003625FF" w:rsidP="003E3887">
      <w:pPr>
        <w:spacing w:line="360" w:lineRule="exact"/>
        <w:ind w:right="357"/>
        <w:jc w:val="righ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112年02月06日第1120083687號簽奉核准修訂</w:t>
      </w:r>
    </w:p>
    <w:p w:rsidR="002B0126" w:rsidRPr="003E3887" w:rsidRDefault="003E3887" w:rsidP="003E3887">
      <w:pPr>
        <w:spacing w:line="360" w:lineRule="exact"/>
        <w:ind w:right="357"/>
        <w:jc w:val="right"/>
        <w:rPr>
          <w:rFonts w:ascii="標楷體" w:eastAsia="標楷體" w:hAnsi="標楷體"/>
        </w:rPr>
      </w:pPr>
      <w:r w:rsidRPr="003E3887">
        <w:rPr>
          <w:rFonts w:ascii="標楷體" w:eastAsia="標楷體" w:hAnsi="標楷體" w:hint="eastAsia"/>
        </w:rPr>
        <w:t>113年</w:t>
      </w:r>
      <w:r>
        <w:rPr>
          <w:rFonts w:ascii="標楷體" w:eastAsia="標楷體" w:hAnsi="標楷體" w:hint="eastAsia"/>
        </w:rPr>
        <w:t>0</w:t>
      </w:r>
      <w:r w:rsidRPr="003E3887">
        <w:rPr>
          <w:rFonts w:ascii="標楷體" w:eastAsia="標楷體" w:hAnsi="標楷體" w:hint="eastAsia"/>
        </w:rPr>
        <w:t>2月</w:t>
      </w:r>
      <w:r>
        <w:rPr>
          <w:rFonts w:ascii="標楷體" w:eastAsia="標楷體" w:hAnsi="標楷體" w:hint="eastAsia"/>
        </w:rPr>
        <w:t>0</w:t>
      </w:r>
      <w:r w:rsidRPr="00652EC4">
        <w:rPr>
          <w:rFonts w:ascii="標楷體" w:eastAsia="標楷體" w:hAnsi="標楷體" w:hint="eastAsia"/>
        </w:rPr>
        <w:t>5日第113</w:t>
      </w:r>
      <w:r w:rsidR="00652EC4" w:rsidRPr="00652EC4">
        <w:rPr>
          <w:rFonts w:ascii="標楷體" w:eastAsia="標楷體" w:hAnsi="標楷體" w:hint="eastAsia"/>
        </w:rPr>
        <w:t>0107976</w:t>
      </w:r>
      <w:r w:rsidRPr="00652EC4">
        <w:rPr>
          <w:rFonts w:ascii="標楷體" w:eastAsia="標楷體" w:hAnsi="標楷體" w:hint="eastAsia"/>
        </w:rPr>
        <w:t>號簽</w:t>
      </w:r>
      <w:r>
        <w:rPr>
          <w:rFonts w:ascii="標楷體" w:eastAsia="標楷體" w:hAnsi="標楷體" w:hint="eastAsia"/>
        </w:rPr>
        <w:t>奉核准修訂</w:t>
      </w:r>
    </w:p>
    <w:p w:rsidR="003E3887" w:rsidRPr="0005199B" w:rsidRDefault="003E3887" w:rsidP="002B0126">
      <w:pPr>
        <w:spacing w:line="520" w:lineRule="exact"/>
        <w:ind w:right="360"/>
        <w:jc w:val="right"/>
        <w:rPr>
          <w:rFonts w:ascii="標楷體" w:eastAsia="標楷體" w:hAnsi="標楷體"/>
          <w:sz w:val="30"/>
          <w:szCs w:val="30"/>
        </w:rPr>
      </w:pPr>
    </w:p>
    <w:p w:rsidR="002B0126" w:rsidRPr="00FA31A4" w:rsidRDefault="002B0126" w:rsidP="00FA31A4">
      <w:pPr>
        <w:widowControl/>
        <w:ind w:left="1524" w:hangingChars="508" w:hanging="1524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壹、</w:t>
      </w:r>
      <w:r w:rsidRPr="00926420">
        <w:rPr>
          <w:rFonts w:ascii="標楷體" w:eastAsia="標楷體" w:hAnsi="標楷體"/>
          <w:sz w:val="30"/>
          <w:szCs w:val="30"/>
        </w:rPr>
        <w:t>依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926420">
        <w:rPr>
          <w:rFonts w:ascii="標楷體" w:eastAsia="標楷體" w:hAnsi="標楷體"/>
          <w:sz w:val="30"/>
          <w:szCs w:val="30"/>
        </w:rPr>
        <w:t>據：</w:t>
      </w:r>
      <w:r>
        <w:rPr>
          <w:rFonts w:ascii="標楷體" w:eastAsia="標楷體" w:hAnsi="標楷體" w:hint="eastAsia"/>
          <w:sz w:val="30"/>
          <w:szCs w:val="30"/>
        </w:rPr>
        <w:t>臺南市政府社會局災害防救業務督導暨查核計畫</w:t>
      </w:r>
      <w:r w:rsidRPr="001F1B23">
        <w:rPr>
          <w:rFonts w:ascii="標楷體" w:eastAsia="標楷體" w:hAnsi="標楷體" w:hint="eastAsia"/>
          <w:sz w:val="30"/>
          <w:szCs w:val="30"/>
        </w:rPr>
        <w:t>。</w:t>
      </w:r>
    </w:p>
    <w:p w:rsidR="002B0126" w:rsidRPr="0005199B" w:rsidRDefault="002B0126" w:rsidP="00FA31A4">
      <w:pPr>
        <w:widowControl/>
        <w:ind w:left="1539" w:hangingChars="513" w:hanging="1539"/>
        <w:rPr>
          <w:rFonts w:ascii="標楷體" w:eastAsia="標楷體" w:hAnsi="標楷體"/>
          <w:sz w:val="30"/>
          <w:szCs w:val="30"/>
        </w:rPr>
      </w:pPr>
      <w:r w:rsidRPr="00926420">
        <w:rPr>
          <w:rFonts w:ascii="標楷體" w:eastAsia="標楷體" w:hAnsi="標楷體" w:hint="eastAsia"/>
          <w:sz w:val="30"/>
          <w:szCs w:val="30"/>
        </w:rPr>
        <w:t>貳</w:t>
      </w:r>
      <w:r>
        <w:rPr>
          <w:rFonts w:ascii="標楷體" w:eastAsia="標楷體" w:hAnsi="標楷體"/>
          <w:sz w:val="30"/>
          <w:szCs w:val="30"/>
        </w:rPr>
        <w:t>、目</w:t>
      </w:r>
      <w:r>
        <w:rPr>
          <w:rFonts w:ascii="標楷體" w:eastAsia="標楷體" w:hAnsi="標楷體" w:hint="eastAsia"/>
          <w:sz w:val="30"/>
          <w:szCs w:val="30"/>
        </w:rPr>
        <w:t xml:space="preserve"> 的： 為落實執行避難收容處所、救災民生物資儲放點現</w:t>
      </w:r>
      <w:r w:rsidRPr="0005199B">
        <w:rPr>
          <w:rFonts w:ascii="標楷體" w:eastAsia="標楷體" w:hAnsi="標楷體" w:hint="eastAsia"/>
          <w:sz w:val="30"/>
          <w:szCs w:val="30"/>
        </w:rPr>
        <w:t>地規劃及物資儲放等防災整備事項查核，本所將於</w:t>
      </w:r>
      <w:r w:rsidR="00D61803" w:rsidRPr="0005199B">
        <w:rPr>
          <w:rFonts w:ascii="標楷體" w:eastAsia="標楷體" w:hAnsi="標楷體" w:hint="eastAsia"/>
          <w:sz w:val="30"/>
          <w:szCs w:val="30"/>
        </w:rPr>
        <w:t>每月、每季(1</w:t>
      </w:r>
      <w:r w:rsidR="00D61803" w:rsidRPr="0005199B">
        <w:rPr>
          <w:rFonts w:ascii="標楷體" w:eastAsia="標楷體" w:hAnsi="標楷體"/>
          <w:sz w:val="30"/>
          <w:szCs w:val="30"/>
        </w:rPr>
        <w:t>、</w:t>
      </w:r>
      <w:r w:rsidR="00D61803" w:rsidRPr="0005199B">
        <w:rPr>
          <w:rFonts w:ascii="標楷體" w:eastAsia="標楷體" w:hAnsi="標楷體" w:hint="eastAsia"/>
          <w:sz w:val="30"/>
          <w:szCs w:val="30"/>
        </w:rPr>
        <w:t>4、7、10月)</w:t>
      </w:r>
      <w:r w:rsidRPr="0005199B">
        <w:rPr>
          <w:rFonts w:ascii="標楷體" w:eastAsia="標楷體" w:hAnsi="標楷體" w:hint="eastAsia"/>
          <w:sz w:val="30"/>
          <w:szCs w:val="30"/>
        </w:rPr>
        <w:t>定期查核轄內各避難收容處所及救災民生物資儲放點，並藉由現地實際查核以落實區公所災害防救工作業務執行，降低災害風險與確保人民生命財產安全。</w:t>
      </w:r>
    </w:p>
    <w:p w:rsidR="002B0126" w:rsidRPr="0005199B" w:rsidRDefault="002B0126" w:rsidP="00FA31A4">
      <w:pPr>
        <w:widowControl/>
        <w:ind w:left="1200" w:hangingChars="400" w:hanging="1200"/>
        <w:rPr>
          <w:rFonts w:ascii="標楷體" w:eastAsia="標楷體" w:hAnsi="標楷體"/>
          <w:sz w:val="30"/>
          <w:szCs w:val="30"/>
        </w:rPr>
      </w:pPr>
      <w:r w:rsidRPr="0005199B">
        <w:rPr>
          <w:rFonts w:ascii="標楷體" w:eastAsia="標楷體" w:hAnsi="標楷體" w:hint="eastAsia"/>
          <w:sz w:val="30"/>
          <w:szCs w:val="30"/>
        </w:rPr>
        <w:t>參、承辦單位：臺南市東山區公所</w:t>
      </w:r>
    </w:p>
    <w:p w:rsidR="002B0126" w:rsidRPr="0005199B" w:rsidRDefault="002B0126" w:rsidP="002B0126">
      <w:pPr>
        <w:widowControl/>
        <w:rPr>
          <w:rFonts w:ascii="標楷體" w:eastAsia="標楷體" w:hAnsi="標楷體"/>
          <w:sz w:val="30"/>
          <w:szCs w:val="30"/>
        </w:rPr>
      </w:pPr>
      <w:r w:rsidRPr="0005199B">
        <w:rPr>
          <w:rFonts w:ascii="標楷體" w:eastAsia="標楷體" w:hAnsi="標楷體"/>
          <w:sz w:val="30"/>
          <w:szCs w:val="30"/>
        </w:rPr>
        <w:t>肆、</w:t>
      </w:r>
      <w:r w:rsidRPr="0005199B">
        <w:rPr>
          <w:rFonts w:ascii="標楷體" w:eastAsia="標楷體" w:hAnsi="標楷體" w:hint="eastAsia"/>
          <w:sz w:val="30"/>
          <w:szCs w:val="30"/>
        </w:rPr>
        <w:t>辦理方式：</w:t>
      </w:r>
    </w:p>
    <w:p w:rsidR="002B0126" w:rsidRPr="0005199B" w:rsidRDefault="002B0126" w:rsidP="00FA31A4">
      <w:pPr>
        <w:pStyle w:val="a8"/>
        <w:widowControl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 w:rsidRPr="0005199B">
        <w:rPr>
          <w:rFonts w:ascii="標楷體" w:eastAsia="標楷體" w:hAnsi="標楷體" w:hint="eastAsia"/>
          <w:sz w:val="30"/>
          <w:szCs w:val="30"/>
        </w:rPr>
        <w:t>回覆機制：</w:t>
      </w:r>
      <w:r w:rsidR="00D61803" w:rsidRPr="0005199B">
        <w:rPr>
          <w:rFonts w:ascii="標楷體" w:eastAsia="標楷體" w:hAnsi="標楷體" w:hint="eastAsia"/>
          <w:sz w:val="30"/>
          <w:szCs w:val="30"/>
        </w:rPr>
        <w:t>每月、</w:t>
      </w:r>
      <w:r w:rsidRPr="0005199B">
        <w:rPr>
          <w:rFonts w:ascii="標楷體" w:eastAsia="標楷體" w:hAnsi="標楷體" w:hint="eastAsia"/>
          <w:sz w:val="30"/>
          <w:szCs w:val="30"/>
        </w:rPr>
        <w:t>每季定期由區公所回報市府防災整備工作檢核表、避難收容處所儲備物資定期安全檢查表等相關報表。</w:t>
      </w:r>
    </w:p>
    <w:p w:rsidR="002B0126" w:rsidRDefault="002B0126" w:rsidP="002B0126">
      <w:pPr>
        <w:widowControl/>
        <w:ind w:leftChars="199" w:left="2926" w:hangingChars="816" w:hanging="2448"/>
        <w:rPr>
          <w:rFonts w:ascii="標楷體" w:eastAsia="標楷體" w:hAnsi="標楷體"/>
          <w:sz w:val="30"/>
          <w:szCs w:val="30"/>
        </w:rPr>
      </w:pPr>
      <w:r w:rsidRPr="0005199B">
        <w:rPr>
          <w:rFonts w:ascii="標楷體" w:eastAsia="標楷體" w:hAnsi="標楷體"/>
          <w:sz w:val="30"/>
          <w:szCs w:val="30"/>
        </w:rPr>
        <w:t>二、查核機制：</w:t>
      </w:r>
      <w:r w:rsidRPr="0005199B">
        <w:rPr>
          <w:rFonts w:ascii="標楷體" w:eastAsia="標楷體" w:hAnsi="標楷體" w:hint="eastAsia"/>
          <w:sz w:val="30"/>
          <w:szCs w:val="30"/>
        </w:rPr>
        <w:t>1.由本所</w:t>
      </w:r>
      <w:r w:rsidR="00FA31A4" w:rsidRPr="0005199B">
        <w:rPr>
          <w:rFonts w:ascii="標楷體" w:eastAsia="標楷體" w:hAnsi="標楷體" w:hint="eastAsia"/>
          <w:sz w:val="30"/>
          <w:szCs w:val="30"/>
        </w:rPr>
        <w:t>每月及</w:t>
      </w:r>
      <w:r w:rsidRPr="0005199B">
        <w:rPr>
          <w:rFonts w:ascii="標楷體" w:eastAsia="標楷體" w:hAnsi="標楷體" w:hint="eastAsia"/>
          <w:sz w:val="30"/>
          <w:szCs w:val="30"/>
        </w:rPr>
        <w:t>每季(1</w:t>
      </w:r>
      <w:r w:rsidRPr="0005199B">
        <w:rPr>
          <w:rFonts w:ascii="標楷體" w:eastAsia="標楷體" w:hAnsi="標楷體"/>
          <w:sz w:val="30"/>
          <w:szCs w:val="30"/>
        </w:rPr>
        <w:t>、</w:t>
      </w:r>
      <w:r w:rsidRPr="0005199B">
        <w:rPr>
          <w:rFonts w:ascii="標楷體" w:eastAsia="標楷體" w:hAnsi="標楷體" w:hint="eastAsia"/>
          <w:sz w:val="30"/>
          <w:szCs w:val="30"/>
        </w:rPr>
        <w:t>4、7、1</w:t>
      </w:r>
      <w:r w:rsidRPr="00FA31A4">
        <w:rPr>
          <w:rFonts w:ascii="標楷體" w:eastAsia="標楷體" w:hAnsi="標楷體" w:hint="eastAsia"/>
          <w:sz w:val="30"/>
          <w:szCs w:val="30"/>
        </w:rPr>
        <w:t>0月)定期檢查轄內各避難收容處所及救災民生物</w:t>
      </w:r>
      <w:r w:rsidRPr="00FA31A4">
        <w:rPr>
          <w:rFonts w:ascii="標楷體" w:eastAsia="標楷體" w:hAnsi="標楷體" w:hint="eastAsia"/>
          <w:sz w:val="30"/>
          <w:szCs w:val="30"/>
        </w:rPr>
        <w:lastRenderedPageBreak/>
        <w:t>資儲放點，</w:t>
      </w:r>
      <w:r w:rsidRPr="00FA31A4">
        <w:rPr>
          <w:rFonts w:ascii="標楷體" w:eastAsia="標楷體" w:hAnsi="標楷體" w:hint="eastAsia"/>
          <w:sz w:val="28"/>
          <w:szCs w:val="28"/>
        </w:rPr>
        <w:t>檢查</w:t>
      </w:r>
      <w:r w:rsidRPr="004D72D6">
        <w:rPr>
          <w:rFonts w:ascii="標楷體" w:eastAsia="標楷體" w:hAnsi="標楷體" w:hint="eastAsia"/>
          <w:sz w:val="28"/>
          <w:szCs w:val="28"/>
        </w:rPr>
        <w:t>物品是否受損壞，或超出保存期限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D72D6">
        <w:rPr>
          <w:rFonts w:ascii="標楷體" w:eastAsia="標楷體" w:hAnsi="標楷體" w:hint="eastAsia"/>
          <w:sz w:val="28"/>
          <w:szCs w:val="28"/>
        </w:rPr>
        <w:t>以確實掌控物資存貨量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2B0126" w:rsidRPr="00FA31A4" w:rsidRDefault="002B0126" w:rsidP="00FA31A4">
      <w:pPr>
        <w:widowControl/>
        <w:ind w:leftChars="63" w:left="2851" w:hangingChars="900" w:hanging="27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 2.查核範圍，「</w:t>
      </w:r>
      <w:r w:rsidRPr="00B075CB">
        <w:rPr>
          <w:rFonts w:ascii="標楷體" w:eastAsia="標楷體" w:hAnsi="標楷體" w:hint="eastAsia"/>
          <w:sz w:val="30"/>
          <w:szCs w:val="30"/>
        </w:rPr>
        <w:t>防災整備工作檢核表</w:t>
      </w:r>
      <w:r>
        <w:rPr>
          <w:rFonts w:ascii="標楷體" w:eastAsia="標楷體" w:hAnsi="標楷體" w:hint="eastAsia"/>
          <w:sz w:val="30"/>
          <w:szCs w:val="30"/>
        </w:rPr>
        <w:t>」、「</w:t>
      </w:r>
      <w:r w:rsidRPr="00B075CB">
        <w:rPr>
          <w:rFonts w:ascii="標楷體" w:eastAsia="標楷體" w:hAnsi="標楷體"/>
          <w:sz w:val="30"/>
          <w:szCs w:val="30"/>
        </w:rPr>
        <w:t>避難收容處所定期檢查紀錄表</w:t>
      </w:r>
      <w:r>
        <w:rPr>
          <w:rFonts w:ascii="標楷體" w:eastAsia="標楷體" w:hAnsi="標楷體"/>
          <w:sz w:val="30"/>
          <w:szCs w:val="30"/>
        </w:rPr>
        <w:t>」、「</w:t>
      </w:r>
      <w:r w:rsidRPr="00B075CB">
        <w:rPr>
          <w:rFonts w:ascii="標楷體" w:eastAsia="標楷體" w:hAnsi="標楷體" w:hint="eastAsia"/>
          <w:sz w:val="30"/>
          <w:szCs w:val="30"/>
        </w:rPr>
        <w:t>自有救災民生物資儲備檢查表</w:t>
      </w:r>
      <w:r>
        <w:rPr>
          <w:rFonts w:ascii="標楷體" w:eastAsia="標楷體" w:hAnsi="標楷體" w:hint="eastAsia"/>
          <w:sz w:val="30"/>
          <w:szCs w:val="30"/>
        </w:rPr>
        <w:t>」、「</w:t>
      </w:r>
      <w:r w:rsidRPr="00B075CB">
        <w:rPr>
          <w:rFonts w:ascii="標楷體" w:eastAsia="標楷體" w:hAnsi="標楷體" w:hint="eastAsia"/>
          <w:sz w:val="30"/>
          <w:szCs w:val="30"/>
        </w:rPr>
        <w:t>避難收容處所儲備物資定期安全檢查表</w:t>
      </w:r>
      <w:r>
        <w:rPr>
          <w:rFonts w:ascii="標楷體" w:eastAsia="標楷體" w:hAnsi="標楷體" w:hint="eastAsia"/>
          <w:sz w:val="30"/>
          <w:szCs w:val="30"/>
        </w:rPr>
        <w:t>」等報表之實際處所整備、</w:t>
      </w:r>
      <w:r w:rsidRPr="00FA31A4">
        <w:rPr>
          <w:rFonts w:ascii="標楷體" w:eastAsia="標楷體" w:hAnsi="標楷體" w:hint="eastAsia"/>
          <w:sz w:val="30"/>
          <w:szCs w:val="30"/>
        </w:rPr>
        <w:t>相關設施設備和物資存放數量、是否過期、損壞等事項，並核實填報相關表件。</w:t>
      </w:r>
    </w:p>
    <w:p w:rsidR="002B0126" w:rsidRDefault="002B0126" w:rsidP="002B0126">
      <w:pPr>
        <w:widowControl/>
        <w:ind w:left="2100" w:hangingChars="7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伍</w:t>
      </w:r>
      <w:r w:rsidRPr="000C661A">
        <w:rPr>
          <w:rFonts w:ascii="標楷體" w:eastAsia="標楷體" w:hAnsi="標楷體"/>
          <w:sz w:val="30"/>
          <w:szCs w:val="30"/>
        </w:rPr>
        <w:t>、</w:t>
      </w:r>
      <w:r>
        <w:rPr>
          <w:rFonts w:ascii="標楷體" w:eastAsia="標楷體" w:hAnsi="標楷體"/>
          <w:sz w:val="30"/>
          <w:szCs w:val="30"/>
        </w:rPr>
        <w:t>預期效益：建立查核機制，以利落實執行</w:t>
      </w:r>
      <w:r w:rsidRPr="001F1B23">
        <w:rPr>
          <w:rFonts w:ascii="標楷體" w:eastAsia="標楷體" w:hAnsi="標楷體" w:hint="eastAsia"/>
          <w:sz w:val="30"/>
          <w:szCs w:val="30"/>
        </w:rPr>
        <w:t>災害防救工作</w:t>
      </w:r>
      <w:r>
        <w:rPr>
          <w:rFonts w:ascii="標楷體" w:eastAsia="標楷體" w:hAnsi="標楷體" w:hint="eastAsia"/>
          <w:sz w:val="30"/>
          <w:szCs w:val="30"/>
        </w:rPr>
        <w:t>業務</w:t>
      </w:r>
    </w:p>
    <w:p w:rsidR="002B0126" w:rsidRPr="000C661A" w:rsidRDefault="002B0126" w:rsidP="00FA31A4">
      <w:pPr>
        <w:widowControl/>
        <w:ind w:left="2100" w:hangingChars="700" w:hanging="210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執行，</w:t>
      </w:r>
      <w:r w:rsidR="00FA31A4" w:rsidRPr="00343EC7">
        <w:rPr>
          <w:rFonts w:ascii="標楷體" w:eastAsia="標楷體" w:hAnsi="標楷體" w:hint="eastAsia"/>
          <w:sz w:val="30"/>
          <w:szCs w:val="30"/>
        </w:rPr>
        <w:t>以</w:t>
      </w:r>
      <w:r w:rsidRPr="001F1B23">
        <w:rPr>
          <w:rFonts w:ascii="標楷體" w:eastAsia="標楷體" w:hAnsi="標楷體" w:hint="eastAsia"/>
          <w:sz w:val="30"/>
          <w:szCs w:val="30"/>
        </w:rPr>
        <w:t>降低災害風險與確保人民生命財產安全。</w:t>
      </w:r>
    </w:p>
    <w:p w:rsidR="002B0126" w:rsidRDefault="002B0126" w:rsidP="002B01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陸、</w:t>
      </w:r>
      <w:r w:rsidRPr="000C661A">
        <w:rPr>
          <w:rFonts w:ascii="標楷體" w:eastAsia="標楷體" w:hAnsi="標楷體"/>
          <w:sz w:val="30"/>
          <w:szCs w:val="30"/>
        </w:rPr>
        <w:t>本計畫奉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核准後實施，如有未盡事宜得隨時修正，修正時</w:t>
      </w:r>
    </w:p>
    <w:p w:rsidR="002B0126" w:rsidRPr="00811E7C" w:rsidRDefault="002B0126" w:rsidP="002B0126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>
        <w:rPr>
          <w:rFonts w:ascii="標楷體" w:eastAsia="標楷體" w:hAnsi="標楷體"/>
          <w:sz w:val="30"/>
          <w:szCs w:val="30"/>
        </w:rPr>
        <w:t>亦同</w:t>
      </w:r>
      <w:r w:rsidRPr="000C661A">
        <w:rPr>
          <w:rFonts w:ascii="標楷體" w:eastAsia="標楷體" w:hAnsi="標楷體"/>
          <w:sz w:val="30"/>
          <w:szCs w:val="30"/>
        </w:rPr>
        <w:t>。</w:t>
      </w:r>
    </w:p>
    <w:p w:rsidR="0041617A" w:rsidRPr="002B0126" w:rsidRDefault="0041617A" w:rsidP="002B0126"/>
    <w:sectPr w:rsidR="0041617A" w:rsidRPr="002B0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F2" w:rsidRDefault="00C01EF2" w:rsidP="00447F93">
      <w:r>
        <w:separator/>
      </w:r>
    </w:p>
  </w:endnote>
  <w:endnote w:type="continuationSeparator" w:id="0">
    <w:p w:rsidR="00C01EF2" w:rsidRDefault="00C01EF2" w:rsidP="0044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F2" w:rsidRDefault="00C01EF2" w:rsidP="00447F93">
      <w:r>
        <w:separator/>
      </w:r>
    </w:p>
  </w:footnote>
  <w:footnote w:type="continuationSeparator" w:id="0">
    <w:p w:rsidR="00C01EF2" w:rsidRDefault="00C01EF2" w:rsidP="0044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538F"/>
    <w:multiLevelType w:val="hybridMultilevel"/>
    <w:tmpl w:val="DFFC6718"/>
    <w:lvl w:ilvl="0" w:tplc="5FFE08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F6"/>
    <w:rsid w:val="000079CC"/>
    <w:rsid w:val="00045099"/>
    <w:rsid w:val="0005199B"/>
    <w:rsid w:val="000723D3"/>
    <w:rsid w:val="000C661A"/>
    <w:rsid w:val="000F4393"/>
    <w:rsid w:val="00112402"/>
    <w:rsid w:val="001B0470"/>
    <w:rsid w:val="00291781"/>
    <w:rsid w:val="002B0126"/>
    <w:rsid w:val="00326325"/>
    <w:rsid w:val="00343EC7"/>
    <w:rsid w:val="003625FF"/>
    <w:rsid w:val="00385BBE"/>
    <w:rsid w:val="003E3887"/>
    <w:rsid w:val="003E6AC9"/>
    <w:rsid w:val="0041617A"/>
    <w:rsid w:val="00447F93"/>
    <w:rsid w:val="00497ACF"/>
    <w:rsid w:val="004E73E2"/>
    <w:rsid w:val="00590798"/>
    <w:rsid w:val="00592F49"/>
    <w:rsid w:val="005C746E"/>
    <w:rsid w:val="006435EF"/>
    <w:rsid w:val="00652EC4"/>
    <w:rsid w:val="00797404"/>
    <w:rsid w:val="008054D8"/>
    <w:rsid w:val="00825C67"/>
    <w:rsid w:val="00830E60"/>
    <w:rsid w:val="00836AF6"/>
    <w:rsid w:val="00845884"/>
    <w:rsid w:val="00851F2F"/>
    <w:rsid w:val="008D0964"/>
    <w:rsid w:val="008E3A63"/>
    <w:rsid w:val="00926420"/>
    <w:rsid w:val="0095643F"/>
    <w:rsid w:val="00A401F6"/>
    <w:rsid w:val="00A45029"/>
    <w:rsid w:val="00A97CCF"/>
    <w:rsid w:val="00AE15DB"/>
    <w:rsid w:val="00AE4163"/>
    <w:rsid w:val="00AF4012"/>
    <w:rsid w:val="00B075CB"/>
    <w:rsid w:val="00B106B6"/>
    <w:rsid w:val="00B13C17"/>
    <w:rsid w:val="00B600F4"/>
    <w:rsid w:val="00B71D93"/>
    <w:rsid w:val="00B82137"/>
    <w:rsid w:val="00C01EF2"/>
    <w:rsid w:val="00C4727F"/>
    <w:rsid w:val="00D05425"/>
    <w:rsid w:val="00D22E7F"/>
    <w:rsid w:val="00D3676E"/>
    <w:rsid w:val="00D61803"/>
    <w:rsid w:val="00E64A30"/>
    <w:rsid w:val="00E77933"/>
    <w:rsid w:val="00EA4FAB"/>
    <w:rsid w:val="00EE5787"/>
    <w:rsid w:val="00EE5D82"/>
    <w:rsid w:val="00F121DD"/>
    <w:rsid w:val="00FA18A5"/>
    <w:rsid w:val="00FA31A4"/>
    <w:rsid w:val="00FC234B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B83D86-B305-44D4-94B1-3335160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A401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3">
    <w:name w:val="s3"/>
    <w:basedOn w:val="a0"/>
    <w:rsid w:val="00A401F6"/>
  </w:style>
  <w:style w:type="paragraph" w:customStyle="1" w:styleId="s6">
    <w:name w:val="s6"/>
    <w:basedOn w:val="a"/>
    <w:rsid w:val="00A401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umpedfont20">
    <w:name w:val="bumpedfont20"/>
    <w:basedOn w:val="a0"/>
    <w:rsid w:val="00A401F6"/>
  </w:style>
  <w:style w:type="paragraph" w:customStyle="1" w:styleId="s9">
    <w:name w:val="s9"/>
    <w:basedOn w:val="a"/>
    <w:rsid w:val="00A401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7">
    <w:name w:val="s7"/>
    <w:basedOn w:val="a0"/>
    <w:rsid w:val="00A401F6"/>
  </w:style>
  <w:style w:type="character" w:customStyle="1" w:styleId="bumpedfont15">
    <w:name w:val="bumpedfont15"/>
    <w:basedOn w:val="a0"/>
    <w:rsid w:val="00A401F6"/>
  </w:style>
  <w:style w:type="character" w:customStyle="1" w:styleId="s8">
    <w:name w:val="s8"/>
    <w:basedOn w:val="a0"/>
    <w:rsid w:val="00A401F6"/>
  </w:style>
  <w:style w:type="paragraph" w:customStyle="1" w:styleId="s2">
    <w:name w:val="s2"/>
    <w:basedOn w:val="a"/>
    <w:rsid w:val="00A401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11">
    <w:name w:val="s11"/>
    <w:basedOn w:val="a0"/>
    <w:rsid w:val="00A401F6"/>
  </w:style>
  <w:style w:type="paragraph" w:customStyle="1" w:styleId="s12">
    <w:name w:val="s12"/>
    <w:basedOn w:val="a"/>
    <w:rsid w:val="00A401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44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7F93"/>
    <w:rPr>
      <w:kern w:val="2"/>
    </w:rPr>
  </w:style>
  <w:style w:type="paragraph" w:styleId="a5">
    <w:name w:val="footer"/>
    <w:basedOn w:val="a"/>
    <w:link w:val="a6"/>
    <w:rsid w:val="0044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47F93"/>
    <w:rPr>
      <w:kern w:val="2"/>
    </w:rPr>
  </w:style>
  <w:style w:type="table" w:styleId="a7">
    <w:name w:val="Table Grid"/>
    <w:basedOn w:val="a1"/>
    <w:rsid w:val="00416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126"/>
    <w:pPr>
      <w:ind w:leftChars="200" w:left="480"/>
    </w:pPr>
  </w:style>
  <w:style w:type="paragraph" w:styleId="a9">
    <w:name w:val="Balloon Text"/>
    <w:basedOn w:val="a"/>
    <w:link w:val="aa"/>
    <w:rsid w:val="0036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3625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C.M.T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PC-D67-106C</cp:lastModifiedBy>
  <cp:revision>2</cp:revision>
  <cp:lastPrinted>2023-02-06T02:57:00Z</cp:lastPrinted>
  <dcterms:created xsi:type="dcterms:W3CDTF">2024-02-06T10:37:00Z</dcterms:created>
  <dcterms:modified xsi:type="dcterms:W3CDTF">2024-02-06T10:37:00Z</dcterms:modified>
</cp:coreProperties>
</file>