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CA5F5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CA5F52">
              <w:rPr>
                <w:rFonts w:ascii="標楷體" w:eastAsia="標楷體" w:hAnsi="標楷體" w:hint="eastAsia"/>
              </w:rPr>
              <w:t>上半年里長會報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CA5F5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CA5F52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CA5F52">
              <w:rPr>
                <w:rFonts w:ascii="標楷體" w:eastAsia="標楷體" w:hAnsi="標楷體" w:hint="eastAsia"/>
              </w:rPr>
              <w:t>17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CA5F5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CA5F52">
              <w:rPr>
                <w:rFonts w:ascii="標楷體" w:eastAsia="標楷體" w:hAnsi="標楷體" w:hint="eastAsia"/>
              </w:rPr>
              <w:t>70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CA5F5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6380" cy="3042285"/>
                  <wp:effectExtent l="19050" t="0" r="1270" b="0"/>
                  <wp:docPr id="2" name="圖片 2" descr="D:\防災\防災108\宣導\5月\19.0517里長會報\1080517里長會報宣導-沂臻\20190517_09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5月\19.0517里長會報\1080517里長會報宣導-沂臻\20190517_094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273" cy="304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CA5F5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9560" cy="3074670"/>
                  <wp:effectExtent l="19050" t="0" r="0" b="0"/>
                  <wp:docPr id="3" name="圖片 3" descr="D:\防災\防災108\宣導\5月\19.0517里長會報\1080517里長會報宣導-沂臻\20190517_10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8\宣導\5月\19.0517里長會報\1080517里長會報宣導-沂臻\20190517_10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414" cy="30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62" w:rsidRDefault="006C7762" w:rsidP="00476F03">
      <w:r>
        <w:separator/>
      </w:r>
    </w:p>
  </w:endnote>
  <w:endnote w:type="continuationSeparator" w:id="0">
    <w:p w:rsidR="006C7762" w:rsidRDefault="006C7762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62" w:rsidRDefault="006C7762" w:rsidP="00476F03">
      <w:r>
        <w:separator/>
      </w:r>
    </w:p>
  </w:footnote>
  <w:footnote w:type="continuationSeparator" w:id="0">
    <w:p w:rsidR="006C7762" w:rsidRDefault="006C7762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C7762"/>
    <w:rsid w:val="006D33E9"/>
    <w:rsid w:val="00793771"/>
    <w:rsid w:val="007958AF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CA5F52"/>
    <w:rsid w:val="00CE71B6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650E-D1E5-4824-8953-84FBE5F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2019-06-10T03:09:00Z</dcterms:created>
  <dcterms:modified xsi:type="dcterms:W3CDTF">2019-06-10T03:09:00Z</dcterms:modified>
</cp:coreProperties>
</file>