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0D" w:rsidRPr="00394C6B" w:rsidRDefault="00655CF1">
      <w:pPr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南市</w:t>
      </w:r>
      <w:r w:rsidR="00394C6B" w:rsidRPr="00394C6B">
        <w:rPr>
          <w:rFonts w:ascii="標楷體" w:eastAsia="標楷體" w:hAnsi="標楷體" w:hint="eastAsia"/>
          <w:b/>
          <w:sz w:val="36"/>
          <w:szCs w:val="36"/>
        </w:rPr>
        <w:t>下營區公所</w:t>
      </w:r>
      <w:r w:rsidR="00E078F5" w:rsidRPr="00394C6B">
        <w:rPr>
          <w:rFonts w:ascii="標楷體" w:eastAsia="標楷體" w:hAnsi="標楷體" w:hint="eastAsia"/>
          <w:b/>
          <w:sz w:val="36"/>
          <w:szCs w:val="36"/>
        </w:rPr>
        <w:t>公務機密維護及洩漏處理通報準則</w:t>
      </w:r>
    </w:p>
    <w:p w:rsidR="00E730C5" w:rsidRPr="00E730C5" w:rsidRDefault="00E078F5" w:rsidP="00E730C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E730C5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Pr="00E730C5">
        <w:rPr>
          <w:rFonts w:ascii="標楷體" w:eastAsia="標楷體" w:hAnsi="標楷體" w:hint="eastAsia"/>
          <w:sz w:val="28"/>
          <w:szCs w:val="28"/>
        </w:rPr>
        <w:t>準則依資通</w:t>
      </w:r>
      <w:proofErr w:type="gramEnd"/>
      <w:r w:rsidRPr="00E730C5">
        <w:rPr>
          <w:rFonts w:ascii="標楷體" w:eastAsia="標楷體" w:hAnsi="標楷體" w:hint="eastAsia"/>
          <w:sz w:val="28"/>
          <w:szCs w:val="28"/>
        </w:rPr>
        <w:t>安全管理法及</w:t>
      </w:r>
      <w:r w:rsidRPr="00E730C5">
        <w:rPr>
          <w:rFonts w:ascii="標楷體" w:eastAsia="標楷體" w:hAnsi="標楷體"/>
          <w:sz w:val="28"/>
          <w:szCs w:val="28"/>
        </w:rPr>
        <w:t>資通安全事件通報及應變辦</w:t>
      </w:r>
      <w:r w:rsidR="00851E9C">
        <w:rPr>
          <w:rFonts w:ascii="標楷體" w:eastAsia="標楷體" w:hAnsi="標楷體" w:hint="eastAsia"/>
          <w:sz w:val="28"/>
          <w:szCs w:val="28"/>
        </w:rPr>
        <w:t>法制定，為本所因應初步風險時之作業準則。</w:t>
      </w:r>
    </w:p>
    <w:p w:rsidR="00E730C5" w:rsidRDefault="00E078F5" w:rsidP="00E730C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E730C5">
        <w:rPr>
          <w:rFonts w:ascii="標楷體" w:eastAsia="標楷體" w:hAnsi="標楷體" w:hint="eastAsia"/>
          <w:sz w:val="28"/>
          <w:szCs w:val="28"/>
        </w:rPr>
        <w:t>本所公務機密維護準則</w:t>
      </w:r>
      <w:r w:rsidR="00E730C5" w:rsidRPr="00E730C5">
        <w:rPr>
          <w:rFonts w:ascii="標楷體" w:eastAsia="標楷體" w:hAnsi="標楷體" w:hint="eastAsia"/>
          <w:sz w:val="28"/>
          <w:szCs w:val="28"/>
        </w:rPr>
        <w:t>：</w:t>
      </w:r>
    </w:p>
    <w:p w:rsidR="00E730C5" w:rsidRDefault="00E078F5" w:rsidP="00E730C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E730C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本所對於電腦設備及資訊機密應採取安全與維護措施，其有關主管或負責人，應於權責</w:t>
      </w:r>
      <w:proofErr w:type="gramStart"/>
      <w:r w:rsidRPr="00E730C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範圍內負監督</w:t>
      </w:r>
      <w:proofErr w:type="gramEnd"/>
      <w:r w:rsidRPr="00E730C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之責。</w:t>
      </w:r>
    </w:p>
    <w:p w:rsidR="00E730C5" w:rsidRPr="00E730C5" w:rsidRDefault="00E078F5" w:rsidP="00E730C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E730C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組成資安管理</w:t>
      </w:r>
      <w:proofErr w:type="gramEnd"/>
      <w:r w:rsidRPr="00E730C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專責小組。</w:t>
      </w:r>
      <w:bookmarkStart w:id="0" w:name="_GoBack"/>
      <w:bookmarkEnd w:id="0"/>
    </w:p>
    <w:p w:rsidR="00E730C5" w:rsidRPr="00E730C5" w:rsidRDefault="00E078F5" w:rsidP="00E730C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E730C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建立資訊稽核制度，並得視需要由</w:t>
      </w:r>
      <w:proofErr w:type="gramStart"/>
      <w:r w:rsidRPr="00E730C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本所政風</w:t>
      </w:r>
      <w:proofErr w:type="gramEnd"/>
      <w:r w:rsidRPr="00E730C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室會同研考或首長指派適當稽核人員，定期或不定期稽核電腦設備之使用及資訊檔案管理情形。</w:t>
      </w:r>
    </w:p>
    <w:p w:rsidR="00E730C5" w:rsidRPr="00E730C5" w:rsidRDefault="00E078F5" w:rsidP="00E730C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E730C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各機關對電腦機房或各項機密資料應指定專人負責管理，並加強門禁管制及有關安全防護措施。</w:t>
      </w:r>
    </w:p>
    <w:p w:rsidR="00E730C5" w:rsidRPr="00E730C5" w:rsidRDefault="00E078F5" w:rsidP="00E730C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E730C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各機關對電腦設備，應加強天然災害及其他意外災害之防護。</w:t>
      </w:r>
    </w:p>
    <w:p w:rsidR="00E730C5" w:rsidRDefault="00E078F5" w:rsidP="00E730C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E730C5">
        <w:rPr>
          <w:rFonts w:ascii="標楷體" w:eastAsia="標楷體" w:hAnsi="標楷體" w:hint="eastAsia"/>
          <w:sz w:val="28"/>
          <w:szCs w:val="28"/>
        </w:rPr>
        <w:t>洩漏處理通報準則</w:t>
      </w:r>
      <w:r w:rsidR="00E730C5">
        <w:rPr>
          <w:rFonts w:ascii="標楷體" w:eastAsia="標楷體" w:hAnsi="標楷體" w:hint="eastAsia"/>
          <w:sz w:val="28"/>
          <w:szCs w:val="28"/>
        </w:rPr>
        <w:t>：</w:t>
      </w:r>
    </w:p>
    <w:p w:rsidR="00E730C5" w:rsidRDefault="00E730C5" w:rsidP="00E730C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各同仁於</w:t>
      </w:r>
      <w:r w:rsidR="00E078F5" w:rsidRPr="00E730C5">
        <w:rPr>
          <w:rFonts w:ascii="標楷體" w:eastAsia="標楷體" w:hAnsi="標楷體" w:hint="eastAsia"/>
          <w:sz w:val="28"/>
          <w:szCs w:val="28"/>
        </w:rPr>
        <w:t>遭遇公務機密洩漏疑慮情形</w:t>
      </w:r>
      <w:r>
        <w:rPr>
          <w:rFonts w:ascii="標楷體" w:eastAsia="標楷體" w:hAnsi="標楷體" w:hint="eastAsia"/>
          <w:sz w:val="28"/>
          <w:szCs w:val="28"/>
        </w:rPr>
        <w:t>風險時</w:t>
      </w:r>
      <w:r w:rsidR="00E078F5" w:rsidRPr="00E730C5">
        <w:rPr>
          <w:rFonts w:ascii="標楷體" w:eastAsia="標楷體" w:hAnsi="標楷體" w:hint="eastAsia"/>
          <w:sz w:val="28"/>
          <w:szCs w:val="28"/>
        </w:rPr>
        <w:t>，迅即通報本</w:t>
      </w:r>
      <w:proofErr w:type="gramStart"/>
      <w:r w:rsidR="00E078F5" w:rsidRPr="00E730C5">
        <w:rPr>
          <w:rFonts w:ascii="標楷體" w:eastAsia="標楷體" w:hAnsi="標楷體" w:hint="eastAsia"/>
          <w:sz w:val="28"/>
          <w:szCs w:val="28"/>
        </w:rPr>
        <w:t>所資安管理</w:t>
      </w:r>
      <w:proofErr w:type="gramEnd"/>
      <w:r w:rsidR="00E078F5" w:rsidRPr="00E730C5">
        <w:rPr>
          <w:rFonts w:ascii="標楷體" w:eastAsia="標楷體" w:hAnsi="標楷體" w:hint="eastAsia"/>
          <w:sz w:val="28"/>
          <w:szCs w:val="28"/>
        </w:rPr>
        <w:t>專責小組，</w:t>
      </w:r>
      <w:r>
        <w:rPr>
          <w:rFonts w:ascii="標楷體" w:eastAsia="標楷體" w:hAnsi="標楷體" w:hint="eastAsia"/>
          <w:sz w:val="28"/>
          <w:szCs w:val="28"/>
        </w:rPr>
        <w:t>除</w:t>
      </w:r>
      <w:r w:rsidR="00E078F5" w:rsidRPr="00E730C5">
        <w:rPr>
          <w:rFonts w:ascii="標楷體" w:eastAsia="標楷體" w:hAnsi="標楷體" w:hint="eastAsia"/>
          <w:sz w:val="28"/>
          <w:szCs w:val="28"/>
        </w:rPr>
        <w:t>視洩漏風險及實際情況妥為因應，</w:t>
      </w:r>
      <w:r>
        <w:rPr>
          <w:rFonts w:ascii="標楷體" w:eastAsia="標楷體" w:hAnsi="標楷體" w:hint="eastAsia"/>
          <w:sz w:val="28"/>
          <w:szCs w:val="28"/>
        </w:rPr>
        <w:t>同時</w:t>
      </w:r>
      <w:r w:rsidR="00E078F5" w:rsidRPr="00E730C5">
        <w:rPr>
          <w:rFonts w:ascii="標楷體" w:eastAsia="標楷體" w:hAnsi="標楷體" w:hint="eastAsia"/>
          <w:sz w:val="28"/>
          <w:szCs w:val="28"/>
        </w:rPr>
        <w:t>副</w:t>
      </w:r>
      <w:proofErr w:type="gramStart"/>
      <w:r w:rsidR="00E078F5" w:rsidRPr="00E730C5">
        <w:rPr>
          <w:rFonts w:ascii="標楷體" w:eastAsia="標楷體" w:hAnsi="標楷體" w:hint="eastAsia"/>
          <w:sz w:val="28"/>
          <w:szCs w:val="28"/>
        </w:rPr>
        <w:t>知本所政風</w:t>
      </w:r>
      <w:proofErr w:type="gramEnd"/>
      <w:r w:rsidR="00E078F5" w:rsidRPr="00E730C5">
        <w:rPr>
          <w:rFonts w:ascii="標楷體" w:eastAsia="標楷體" w:hAnsi="標楷體" w:hint="eastAsia"/>
          <w:sz w:val="28"/>
          <w:szCs w:val="28"/>
        </w:rPr>
        <w:t>室陳報首長知悉。</w:t>
      </w:r>
    </w:p>
    <w:p w:rsidR="00E730C5" w:rsidRPr="00E730C5" w:rsidRDefault="00E078F5" w:rsidP="00E730C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E730C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通報內容，應包含下列項目：</w:t>
      </w:r>
    </w:p>
    <w:p w:rsidR="00E730C5" w:rsidRDefault="00E078F5" w:rsidP="00E730C5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E730C5">
        <w:rPr>
          <w:rFonts w:ascii="標楷體" w:eastAsia="標楷體" w:hAnsi="標楷體"/>
          <w:sz w:val="28"/>
          <w:szCs w:val="28"/>
        </w:rPr>
        <w:lastRenderedPageBreak/>
        <w:t xml:space="preserve">發生機關。 </w:t>
      </w:r>
    </w:p>
    <w:p w:rsidR="00E730C5" w:rsidRDefault="00E078F5" w:rsidP="00E730C5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E730C5">
        <w:rPr>
          <w:rFonts w:ascii="標楷體" w:eastAsia="標楷體" w:hAnsi="標楷體"/>
          <w:sz w:val="28"/>
          <w:szCs w:val="28"/>
        </w:rPr>
        <w:t xml:space="preserve">發生或知悉時間。 </w:t>
      </w:r>
    </w:p>
    <w:p w:rsidR="00E730C5" w:rsidRDefault="00E078F5" w:rsidP="00E730C5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E730C5">
        <w:rPr>
          <w:rFonts w:ascii="標楷體" w:eastAsia="標楷體" w:hAnsi="標楷體"/>
          <w:sz w:val="28"/>
          <w:szCs w:val="28"/>
        </w:rPr>
        <w:t xml:space="preserve">狀況之描述。 </w:t>
      </w:r>
    </w:p>
    <w:p w:rsidR="00E730C5" w:rsidRDefault="00394C6B" w:rsidP="00E730C5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E730C5">
        <w:rPr>
          <w:rFonts w:ascii="標楷體" w:eastAsia="標楷體" w:hAnsi="標楷體" w:hint="eastAsia"/>
          <w:sz w:val="28"/>
          <w:szCs w:val="28"/>
        </w:rPr>
        <w:t>狀況</w:t>
      </w:r>
      <w:r w:rsidR="00E078F5" w:rsidRPr="00E730C5">
        <w:rPr>
          <w:rFonts w:ascii="標楷體" w:eastAsia="標楷體" w:hAnsi="標楷體"/>
          <w:sz w:val="28"/>
          <w:szCs w:val="28"/>
        </w:rPr>
        <w:t xml:space="preserve">之評估。 </w:t>
      </w:r>
    </w:p>
    <w:p w:rsidR="00E730C5" w:rsidRDefault="00E078F5" w:rsidP="00E730C5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E730C5">
        <w:rPr>
          <w:rFonts w:ascii="標楷體" w:eastAsia="標楷體" w:hAnsi="標楷體"/>
          <w:sz w:val="28"/>
          <w:szCs w:val="28"/>
        </w:rPr>
        <w:t>因應事件所採取之措施。</w:t>
      </w:r>
      <w:r w:rsidR="00394C6B" w:rsidRPr="00E730C5">
        <w:rPr>
          <w:rFonts w:ascii="標楷體" w:eastAsia="標楷體" w:hAnsi="標楷體"/>
          <w:sz w:val="28"/>
          <w:szCs w:val="28"/>
        </w:rPr>
        <w:t xml:space="preserve"> </w:t>
      </w:r>
    </w:p>
    <w:p w:rsidR="00E730C5" w:rsidRDefault="00E078F5" w:rsidP="00E730C5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E730C5">
        <w:rPr>
          <w:rFonts w:ascii="標楷體" w:eastAsia="標楷體" w:hAnsi="標楷體"/>
          <w:sz w:val="28"/>
          <w:szCs w:val="28"/>
        </w:rPr>
        <w:t xml:space="preserve">外部支援需求評估。 </w:t>
      </w:r>
    </w:p>
    <w:p w:rsidR="00E730C5" w:rsidRPr="00E730C5" w:rsidRDefault="00E078F5" w:rsidP="00E730C5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E730C5">
        <w:rPr>
          <w:rFonts w:ascii="標楷體" w:eastAsia="標楷體" w:hAnsi="標楷體"/>
          <w:sz w:val="28"/>
          <w:szCs w:val="28"/>
        </w:rPr>
        <w:t>其他相關事</w:t>
      </w:r>
      <w:r w:rsidR="00394C6B" w:rsidRPr="00E730C5">
        <w:rPr>
          <w:rFonts w:ascii="標楷體" w:eastAsia="標楷體" w:hAnsi="標楷體" w:hint="eastAsia"/>
          <w:sz w:val="28"/>
          <w:szCs w:val="28"/>
        </w:rPr>
        <w:t>項</w:t>
      </w:r>
      <w:r w:rsidR="00132FD9">
        <w:rPr>
          <w:rFonts w:ascii="標楷體" w:eastAsia="標楷體" w:hAnsi="標楷體" w:hint="eastAsia"/>
          <w:sz w:val="28"/>
          <w:szCs w:val="28"/>
        </w:rPr>
        <w:t>。</w:t>
      </w:r>
    </w:p>
    <w:p w:rsidR="00E730C5" w:rsidRDefault="00394C6B" w:rsidP="00E730C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E730C5">
        <w:rPr>
          <w:rFonts w:ascii="標楷體" w:eastAsia="標楷體" w:hAnsi="標楷體" w:hint="eastAsia"/>
          <w:sz w:val="28"/>
          <w:szCs w:val="28"/>
        </w:rPr>
        <w:t>本所</w:t>
      </w:r>
      <w:r w:rsidRPr="00E730C5">
        <w:rPr>
          <w:rFonts w:ascii="標楷體" w:eastAsia="標楷體" w:hAnsi="標楷體"/>
          <w:sz w:val="28"/>
          <w:szCs w:val="28"/>
        </w:rPr>
        <w:t>知悉</w:t>
      </w:r>
      <w:r w:rsidRPr="00E730C5">
        <w:rPr>
          <w:rFonts w:ascii="標楷體" w:eastAsia="標楷體" w:hAnsi="標楷體" w:hint="eastAsia"/>
          <w:sz w:val="28"/>
          <w:szCs w:val="28"/>
        </w:rPr>
        <w:t>公務機密洩漏風險產生</w:t>
      </w:r>
      <w:r w:rsidRPr="00E730C5">
        <w:rPr>
          <w:rFonts w:ascii="標楷體" w:eastAsia="標楷體" w:hAnsi="標楷體"/>
          <w:sz w:val="28"/>
          <w:szCs w:val="28"/>
        </w:rPr>
        <w:t>後，應</w:t>
      </w:r>
      <w:r w:rsidRPr="00E730C5">
        <w:rPr>
          <w:rFonts w:ascii="標楷體" w:eastAsia="標楷體" w:hAnsi="標楷體" w:hint="eastAsia"/>
          <w:sz w:val="28"/>
          <w:szCs w:val="28"/>
        </w:rPr>
        <w:t>於30分鐘內將上開通報內容及應變措施陳報首長。</w:t>
      </w:r>
    </w:p>
    <w:p w:rsidR="00E730C5" w:rsidRPr="00E730C5" w:rsidRDefault="00E730C5" w:rsidP="00E730C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案</w:t>
      </w:r>
      <w:r w:rsidR="00394C6B" w:rsidRPr="00E730C5">
        <w:rPr>
          <w:rFonts w:ascii="標楷體" w:eastAsia="標楷體" w:hAnsi="標楷體" w:hint="eastAsia"/>
          <w:sz w:val="28"/>
          <w:szCs w:val="28"/>
        </w:rPr>
        <w:t>由資安管理</w:t>
      </w:r>
      <w:proofErr w:type="gramEnd"/>
      <w:r w:rsidR="00394C6B" w:rsidRPr="00E730C5">
        <w:rPr>
          <w:rFonts w:ascii="標楷體" w:eastAsia="標楷體" w:hAnsi="標楷體" w:hint="eastAsia"/>
          <w:sz w:val="28"/>
          <w:szCs w:val="28"/>
        </w:rPr>
        <w:t>專責小組同仁共同討論，如案件</w:t>
      </w:r>
      <w:proofErr w:type="gramStart"/>
      <w:r w:rsidR="00394C6B" w:rsidRPr="00E730C5">
        <w:rPr>
          <w:rFonts w:ascii="標楷體" w:eastAsia="標楷體" w:hAnsi="標楷體" w:hint="eastAsia"/>
          <w:sz w:val="28"/>
          <w:szCs w:val="28"/>
        </w:rPr>
        <w:t>已屬</w:t>
      </w:r>
      <w:r w:rsidR="00394C6B" w:rsidRPr="00E730C5">
        <w:rPr>
          <w:rFonts w:ascii="標楷體" w:eastAsia="標楷體" w:hAnsi="標楷體"/>
          <w:sz w:val="28"/>
          <w:szCs w:val="28"/>
        </w:rPr>
        <w:t>資通</w:t>
      </w:r>
      <w:proofErr w:type="gramEnd"/>
      <w:r w:rsidR="00394C6B" w:rsidRPr="00E730C5">
        <w:rPr>
          <w:rFonts w:ascii="標楷體" w:eastAsia="標楷體" w:hAnsi="標楷體"/>
          <w:sz w:val="28"/>
          <w:szCs w:val="28"/>
        </w:rPr>
        <w:t>安全事件</w:t>
      </w:r>
      <w:r w:rsidR="00394C6B" w:rsidRPr="00E730C5">
        <w:rPr>
          <w:rFonts w:ascii="標楷體" w:eastAsia="標楷體" w:hAnsi="標楷體" w:hint="eastAsia"/>
          <w:sz w:val="28"/>
          <w:szCs w:val="28"/>
        </w:rPr>
        <w:t>者，續依據資通安全管理法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394C6B" w:rsidRPr="00E730C5">
        <w:rPr>
          <w:rFonts w:ascii="標楷體" w:eastAsia="標楷體" w:hAnsi="標楷體"/>
          <w:sz w:val="28"/>
          <w:szCs w:val="28"/>
        </w:rPr>
        <w:t>資通安全事件通報及應變辦</w:t>
      </w:r>
      <w:r w:rsidR="00394C6B" w:rsidRPr="00E730C5">
        <w:rPr>
          <w:rFonts w:ascii="標楷體" w:eastAsia="標楷體" w:hAnsi="標楷體" w:hint="eastAsia"/>
          <w:sz w:val="28"/>
          <w:szCs w:val="28"/>
        </w:rPr>
        <w:t>法進行相關通報作業。</w:t>
      </w:r>
    </w:p>
    <w:p w:rsidR="00E730C5" w:rsidRDefault="00394C6B" w:rsidP="00E730C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E730C5">
        <w:rPr>
          <w:rFonts w:ascii="標楷體" w:eastAsia="標楷體" w:hAnsi="標楷體" w:hint="eastAsia"/>
          <w:sz w:val="28"/>
          <w:szCs w:val="28"/>
        </w:rPr>
        <w:t>如案件</w:t>
      </w:r>
      <w:proofErr w:type="gramStart"/>
      <w:r w:rsidRPr="00E730C5">
        <w:rPr>
          <w:rFonts w:ascii="標楷體" w:eastAsia="標楷體" w:hAnsi="標楷體" w:hint="eastAsia"/>
          <w:sz w:val="28"/>
          <w:szCs w:val="28"/>
        </w:rPr>
        <w:t>非屬資通</w:t>
      </w:r>
      <w:proofErr w:type="gramEnd"/>
      <w:r w:rsidRPr="00E730C5">
        <w:rPr>
          <w:rFonts w:ascii="標楷體" w:eastAsia="標楷體" w:hAnsi="標楷體" w:hint="eastAsia"/>
          <w:sz w:val="28"/>
          <w:szCs w:val="28"/>
        </w:rPr>
        <w:t>安全事件者，</w:t>
      </w:r>
      <w:r w:rsidR="00E730C5">
        <w:rPr>
          <w:rFonts w:ascii="標楷體" w:eastAsia="標楷體" w:hAnsi="標楷體" w:hint="eastAsia"/>
          <w:sz w:val="28"/>
          <w:szCs w:val="28"/>
        </w:rPr>
        <w:t>責</w:t>
      </w:r>
      <w:r w:rsidRPr="00E730C5">
        <w:rPr>
          <w:rFonts w:ascii="標楷體" w:eastAsia="標楷體" w:hAnsi="標楷體" w:hint="eastAsia"/>
          <w:sz w:val="28"/>
          <w:szCs w:val="28"/>
        </w:rPr>
        <w:t>由專責小組視案件應變措施及改善狀況</w:t>
      </w:r>
      <w:r w:rsidR="00E730C5">
        <w:rPr>
          <w:rFonts w:ascii="標楷體" w:eastAsia="標楷體" w:hAnsi="標楷體" w:hint="eastAsia"/>
          <w:sz w:val="28"/>
          <w:szCs w:val="28"/>
        </w:rPr>
        <w:t>擬定後續作為</w:t>
      </w:r>
      <w:r w:rsidRPr="00E730C5">
        <w:rPr>
          <w:rFonts w:ascii="標楷體" w:eastAsia="標楷體" w:hAnsi="標楷體" w:hint="eastAsia"/>
          <w:sz w:val="28"/>
          <w:szCs w:val="28"/>
        </w:rPr>
        <w:t>，簽陳首長同意</w:t>
      </w:r>
      <w:r w:rsidR="00E730C5">
        <w:rPr>
          <w:rFonts w:ascii="標楷體" w:eastAsia="標楷體" w:hAnsi="標楷體" w:hint="eastAsia"/>
          <w:sz w:val="28"/>
          <w:szCs w:val="28"/>
        </w:rPr>
        <w:t>後，</w:t>
      </w:r>
      <w:r w:rsidRPr="00E730C5">
        <w:rPr>
          <w:rFonts w:ascii="標楷體" w:eastAsia="標楷體" w:hAnsi="標楷體" w:hint="eastAsia"/>
          <w:sz w:val="28"/>
          <w:szCs w:val="28"/>
        </w:rPr>
        <w:t>持續列管或予以撤銷列管註記。</w:t>
      </w:r>
    </w:p>
    <w:p w:rsidR="00E730C5" w:rsidRDefault="00394C6B" w:rsidP="00E730C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E730C5">
        <w:rPr>
          <w:rFonts w:ascii="標楷體" w:eastAsia="標楷體" w:hAnsi="標楷體" w:hint="eastAsia"/>
          <w:sz w:val="28"/>
          <w:szCs w:val="28"/>
        </w:rPr>
        <w:t>上開</w:t>
      </w:r>
      <w:r w:rsidRPr="00E730C5">
        <w:rPr>
          <w:rFonts w:ascii="標楷體" w:eastAsia="標楷體" w:hAnsi="標楷體"/>
          <w:sz w:val="28"/>
          <w:szCs w:val="28"/>
        </w:rPr>
        <w:t>通報及應變機制如有變更，</w:t>
      </w:r>
      <w:r w:rsidRPr="00E730C5">
        <w:rPr>
          <w:rFonts w:ascii="標楷體" w:eastAsia="標楷體" w:hAnsi="標楷體" w:hint="eastAsia"/>
          <w:sz w:val="28"/>
          <w:szCs w:val="28"/>
        </w:rPr>
        <w:t>應</w:t>
      </w:r>
      <w:r w:rsidRPr="00E730C5">
        <w:rPr>
          <w:rFonts w:ascii="標楷體" w:eastAsia="標楷體" w:hAnsi="標楷體"/>
          <w:sz w:val="28"/>
          <w:szCs w:val="28"/>
        </w:rPr>
        <w:t>送</w:t>
      </w:r>
      <w:r w:rsidRPr="00E730C5">
        <w:rPr>
          <w:rFonts w:ascii="標楷體" w:eastAsia="標楷體" w:hAnsi="標楷體" w:hint="eastAsia"/>
          <w:sz w:val="28"/>
          <w:szCs w:val="28"/>
        </w:rPr>
        <w:t>首長</w:t>
      </w:r>
      <w:r w:rsidRPr="00E730C5">
        <w:rPr>
          <w:rFonts w:ascii="標楷體" w:eastAsia="標楷體" w:hAnsi="標楷體"/>
          <w:sz w:val="28"/>
          <w:szCs w:val="28"/>
        </w:rPr>
        <w:t>重為核定</w:t>
      </w:r>
      <w:r w:rsidRPr="00E730C5">
        <w:rPr>
          <w:rFonts w:ascii="標楷體" w:eastAsia="標楷體" w:hAnsi="標楷體" w:hint="eastAsia"/>
          <w:sz w:val="28"/>
          <w:szCs w:val="28"/>
        </w:rPr>
        <w:t>。</w:t>
      </w:r>
    </w:p>
    <w:p w:rsidR="00394C6B" w:rsidRPr="00E730C5" w:rsidRDefault="00394C6B" w:rsidP="00E730C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E730C5">
        <w:rPr>
          <w:rFonts w:ascii="標楷體" w:eastAsia="標楷體" w:hAnsi="標楷體" w:hint="eastAsia"/>
          <w:sz w:val="28"/>
          <w:szCs w:val="28"/>
        </w:rPr>
        <w:t>本準則經首長核定後轉發各課室辦理。</w:t>
      </w:r>
    </w:p>
    <w:sectPr w:rsidR="00394C6B" w:rsidRPr="00E730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3B8" w:rsidRDefault="00EA03B8" w:rsidP="00851E9C">
      <w:r>
        <w:separator/>
      </w:r>
    </w:p>
  </w:endnote>
  <w:endnote w:type="continuationSeparator" w:id="0">
    <w:p w:rsidR="00EA03B8" w:rsidRDefault="00EA03B8" w:rsidP="0085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3B8" w:rsidRDefault="00EA03B8" w:rsidP="00851E9C">
      <w:r>
        <w:separator/>
      </w:r>
    </w:p>
  </w:footnote>
  <w:footnote w:type="continuationSeparator" w:id="0">
    <w:p w:rsidR="00EA03B8" w:rsidRDefault="00EA03B8" w:rsidP="00851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4651"/>
    <w:multiLevelType w:val="hybridMultilevel"/>
    <w:tmpl w:val="E558E99C"/>
    <w:lvl w:ilvl="0" w:tplc="CCE4D0E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C8CCAD98">
      <w:start w:val="1"/>
      <w:numFmt w:val="decimal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51DF204D"/>
    <w:multiLevelType w:val="hybridMultilevel"/>
    <w:tmpl w:val="92EA90EC"/>
    <w:lvl w:ilvl="0" w:tplc="570617A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72404869"/>
    <w:multiLevelType w:val="hybridMultilevel"/>
    <w:tmpl w:val="18922168"/>
    <w:lvl w:ilvl="0" w:tplc="1868C6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88A1019"/>
    <w:multiLevelType w:val="hybridMultilevel"/>
    <w:tmpl w:val="7D164AA4"/>
    <w:lvl w:ilvl="0" w:tplc="4DFADE86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F5"/>
    <w:rsid w:val="00132FD9"/>
    <w:rsid w:val="00394C6B"/>
    <w:rsid w:val="00655CF1"/>
    <w:rsid w:val="00851E9C"/>
    <w:rsid w:val="00E078F5"/>
    <w:rsid w:val="00E730C5"/>
    <w:rsid w:val="00EA03B8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C6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51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1E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1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1E9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C6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51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1E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1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1E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2022-04-28T06:06:00Z</dcterms:created>
  <dcterms:modified xsi:type="dcterms:W3CDTF">2022-04-28T06:57:00Z</dcterms:modified>
</cp:coreProperties>
</file>