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資料項目：臺南市</w:t>
      </w:r>
      <w:r w:rsidR="00396D25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C3ED9">
        <w:rPr>
          <w:rFonts w:hint="eastAsia"/>
          <w:spacing w:val="-4"/>
          <w:szCs w:val="24"/>
        </w:rPr>
        <w:t>＊發布機關、單位：</w:t>
      </w:r>
      <w:r w:rsidRPr="00FC3ED9">
        <w:rPr>
          <w:rFonts w:hint="eastAsia"/>
          <w:szCs w:val="24"/>
        </w:rPr>
        <w:t>臺南市</w:t>
      </w:r>
      <w:r w:rsidR="00396D25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＊編製單位：臺南市</w:t>
      </w:r>
      <w:r w:rsidR="00396D25">
        <w:rPr>
          <w:rFonts w:hint="eastAsia"/>
          <w:szCs w:val="24"/>
        </w:rPr>
        <w:t>鹽水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:rsidR="00396D25" w:rsidRPr="00AE5EC6" w:rsidRDefault="00396D25" w:rsidP="00396D25">
      <w:pPr>
        <w:spacing w:line="360" w:lineRule="exact"/>
        <w:ind w:left="720" w:hanging="426"/>
        <w:jc w:val="both"/>
        <w:rPr>
          <w:szCs w:val="24"/>
        </w:rPr>
      </w:pPr>
      <w:r w:rsidRPr="00AE5EC6">
        <w:rPr>
          <w:rFonts w:hint="eastAsia"/>
          <w:szCs w:val="24"/>
        </w:rPr>
        <w:t>＊聯絡人:</w:t>
      </w:r>
      <w:r w:rsidRPr="00AE5EC6">
        <w:rPr>
          <w:szCs w:val="24"/>
        </w:rPr>
        <w:t xml:space="preserve"> </w:t>
      </w:r>
      <w:r w:rsidRPr="00AE5EC6">
        <w:rPr>
          <w:rFonts w:hint="eastAsia"/>
          <w:szCs w:val="24"/>
        </w:rPr>
        <w:t>陳以晟</w:t>
      </w:r>
    </w:p>
    <w:p w:rsidR="00396D25" w:rsidRPr="00AE5EC6" w:rsidRDefault="00396D25" w:rsidP="00396D25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＊聯絡電話：06-6521038轉123</w:t>
      </w:r>
    </w:p>
    <w:p w:rsidR="00396D25" w:rsidRPr="00AE5EC6" w:rsidRDefault="00396D25" w:rsidP="00396D25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＊傳真：</w:t>
      </w:r>
      <w:r w:rsidRPr="00AE5EC6">
        <w:rPr>
          <w:szCs w:val="24"/>
        </w:rPr>
        <w:t>06</w:t>
      </w:r>
      <w:r w:rsidRPr="00AE5EC6">
        <w:rPr>
          <w:rFonts w:hint="eastAsia"/>
          <w:szCs w:val="24"/>
        </w:rPr>
        <w:t>-</w:t>
      </w:r>
      <w:r w:rsidRPr="00AE5EC6">
        <w:rPr>
          <w:szCs w:val="24"/>
        </w:rPr>
        <w:t>6525604</w:t>
      </w:r>
    </w:p>
    <w:p w:rsidR="00396D25" w:rsidRPr="00AE5EC6" w:rsidRDefault="00396D25" w:rsidP="00396D25">
      <w:pPr>
        <w:spacing w:line="360" w:lineRule="exact"/>
        <w:ind w:left="720" w:hanging="426"/>
        <w:jc w:val="both"/>
        <w:rPr>
          <w:rFonts w:hint="eastAsia"/>
          <w:szCs w:val="24"/>
        </w:rPr>
      </w:pPr>
      <w:r w:rsidRPr="00AE5EC6">
        <w:rPr>
          <w:rFonts w:hint="eastAsia"/>
          <w:szCs w:val="24"/>
        </w:rPr>
        <w:t>＊電子信箱：</w:t>
      </w:r>
      <w:r w:rsidRPr="00AE5EC6">
        <w:rPr>
          <w:szCs w:val="24"/>
        </w:rPr>
        <w:t>qaz9685203@mail.tainan.gov.tw</w:t>
      </w:r>
    </w:p>
    <w:p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F6AA6" w:rsidRPr="00546E70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7F3A">
        <w:rPr>
          <w:rFonts w:hint="eastAsia"/>
          <w:color w:val="000000" w:themeColor="text1"/>
          <w:szCs w:val="24"/>
        </w:rPr>
        <w:t>凡轄內各種宗教興辦公益慈善及社會教化事業之慈善機構，均為統計</w:t>
      </w:r>
    </w:p>
    <w:p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7F3A">
        <w:rPr>
          <w:rFonts w:hint="eastAsia"/>
          <w:color w:val="000000" w:themeColor="text1"/>
          <w:szCs w:val="24"/>
        </w:rPr>
        <w:t>以當年12月底之事實為準。</w:t>
      </w:r>
    </w:p>
    <w:p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(一)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公益慈善事業：指各種宗教附設者，並以報經主管機關核准設立者為限，分為養老院數、身心障礙教養院數、青少年輔導院數、福利基金會數、學生宿舍處數、技藝研習數及社會服務中心數。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個</w:t>
      </w:r>
      <w:r w:rsidR="00C45D7D">
        <w:rPr>
          <w:rFonts w:hint="eastAsia"/>
          <w:color w:val="000000" w:themeColor="text1"/>
          <w:szCs w:val="24"/>
        </w:rPr>
        <w:t>。</w:t>
      </w:r>
    </w:p>
    <w:p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>＊統計分類：</w:t>
      </w:r>
      <w:r w:rsidR="00636070" w:rsidRPr="00C45D7D">
        <w:rPr>
          <w:rFonts w:hint="eastAsia"/>
          <w:color w:val="000000" w:themeColor="text1"/>
          <w:szCs w:val="24"/>
        </w:rPr>
        <w:t>橫項依「鄉鎮市區及宗教別」分；縱項依「醫療機構」、「文教機構」及「公益慈善</w:t>
      </w:r>
    </w:p>
    <w:p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r w:rsidRPr="00FC3ED9">
        <w:rPr>
          <w:rFonts w:hint="eastAsia"/>
          <w:szCs w:val="24"/>
        </w:rPr>
        <w:t>＊時效（指統計標準時間至資料發布時間之間隔時間）：</w:t>
      </w:r>
      <w:r w:rsidR="00BA6AE8" w:rsidRPr="00FC3ED9">
        <w:rPr>
          <w:rFonts w:hint="eastAsia"/>
          <w:szCs w:val="24"/>
        </w:rPr>
        <w:t>6</w:t>
      </w:r>
      <w:r w:rsidR="00067A2F">
        <w:rPr>
          <w:rFonts w:hint="eastAsia"/>
          <w:szCs w:val="24"/>
        </w:rPr>
        <w:t>4</w:t>
      </w:r>
      <w:r w:rsidRPr="00FC3ED9">
        <w:rPr>
          <w:rFonts w:hint="eastAsia"/>
          <w:szCs w:val="24"/>
        </w:rPr>
        <w:t>天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0F6AA6" w:rsidRPr="008D7F3A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＊預告發布日期：</w:t>
      </w:r>
      <w:r w:rsidRPr="00E6658F">
        <w:rPr>
          <w:rFonts w:hAnsi="標楷體" w:hint="eastAsia"/>
          <w:spacing w:val="-4"/>
          <w:szCs w:val="24"/>
        </w:rPr>
        <w:t>公布日期上載於</w:t>
      </w:r>
      <w:r w:rsidRPr="009B56E1">
        <w:rPr>
          <w:rFonts w:hAnsi="標楷體" w:hint="eastAsia"/>
          <w:color w:val="FF0000"/>
          <w:spacing w:val="-4"/>
          <w:szCs w:val="24"/>
        </w:rPr>
        <w:t>本所</w:t>
      </w:r>
      <w:r w:rsidRPr="00E6658F">
        <w:rPr>
          <w:rFonts w:hAnsi="標楷體" w:hint="eastAsia"/>
          <w:spacing w:val="-4"/>
          <w:szCs w:val="24"/>
        </w:rPr>
        <w:t>網頁。</w:t>
      </w:r>
    </w:p>
    <w:p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FC3ED9">
        <w:rPr>
          <w:rFonts w:hint="eastAsia"/>
          <w:szCs w:val="24"/>
        </w:rPr>
        <w:t>＊統計資料交叉查核及確保資料合理性之機制：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按科目別加總等於總計，交叉查核資料</w:t>
      </w:r>
    </w:p>
    <w:p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4D" w:rsidRDefault="0086584D" w:rsidP="004D1F26">
      <w:r>
        <w:separator/>
      </w:r>
    </w:p>
  </w:endnote>
  <w:endnote w:type="continuationSeparator" w:id="0">
    <w:p w:rsidR="0086584D" w:rsidRDefault="0086584D" w:rsidP="004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4D" w:rsidRDefault="0086584D" w:rsidP="004D1F26">
      <w:r>
        <w:separator/>
      </w:r>
    </w:p>
  </w:footnote>
  <w:footnote w:type="continuationSeparator" w:id="0">
    <w:p w:rsidR="0086584D" w:rsidRDefault="0086584D" w:rsidP="004D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67A2F"/>
    <w:rsid w:val="000C6E6D"/>
    <w:rsid w:val="000F6AA6"/>
    <w:rsid w:val="00196D10"/>
    <w:rsid w:val="00197A9D"/>
    <w:rsid w:val="001F6F24"/>
    <w:rsid w:val="00250403"/>
    <w:rsid w:val="00264C2D"/>
    <w:rsid w:val="00300DF1"/>
    <w:rsid w:val="003125FC"/>
    <w:rsid w:val="003275BE"/>
    <w:rsid w:val="00357B87"/>
    <w:rsid w:val="003708EB"/>
    <w:rsid w:val="00396D25"/>
    <w:rsid w:val="003A3D84"/>
    <w:rsid w:val="00432CA9"/>
    <w:rsid w:val="0045143C"/>
    <w:rsid w:val="004D1F26"/>
    <w:rsid w:val="005428FD"/>
    <w:rsid w:val="00636070"/>
    <w:rsid w:val="00673F19"/>
    <w:rsid w:val="006C5F2D"/>
    <w:rsid w:val="007705A9"/>
    <w:rsid w:val="007E394B"/>
    <w:rsid w:val="00823806"/>
    <w:rsid w:val="00827F69"/>
    <w:rsid w:val="00836B53"/>
    <w:rsid w:val="0086584D"/>
    <w:rsid w:val="00902C8A"/>
    <w:rsid w:val="009324B9"/>
    <w:rsid w:val="00942195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2BD2A-16B1-4118-A47C-DEB2CC0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836</Characters>
  <Application>Microsoft Office Word</Application>
  <DocSecurity>0</DocSecurity>
  <Lines>6</Lines>
  <Paragraphs>1</Paragraphs>
  <ScaleCrop>false</ScaleCrop>
  <Company>C.M.T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2015-12-21T09:32:00Z</dcterms:created>
  <dcterms:modified xsi:type="dcterms:W3CDTF">2020-10-20T01:06:00Z</dcterms:modified>
</cp:coreProperties>
</file>