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FA3B2" w14:textId="0C7E4741" w:rsidR="00AA488A" w:rsidRDefault="00DA7780" w:rsidP="00DA7780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341B76">
        <w:rPr>
          <w:rFonts w:ascii="標楷體" w:eastAsia="標楷體" w:hAnsi="標楷體" w:hint="eastAsia"/>
          <w:b/>
          <w:bCs/>
          <w:sz w:val="36"/>
          <w:szCs w:val="32"/>
        </w:rPr>
        <w:t>臺南市</w:t>
      </w:r>
      <w:r w:rsidR="00F142BC">
        <w:rPr>
          <w:rFonts w:ascii="標楷體" w:eastAsia="標楷體" w:hAnsi="標楷體" w:hint="eastAsia"/>
          <w:b/>
          <w:bCs/>
          <w:sz w:val="36"/>
          <w:szCs w:val="32"/>
        </w:rPr>
        <w:t>左鎮區公所</w:t>
      </w:r>
    </w:p>
    <w:p w14:paraId="3497944B" w14:textId="77777777" w:rsidR="00356A97" w:rsidRPr="00BD4B2A" w:rsidRDefault="002D59B0" w:rsidP="00BD4B2A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36"/>
          <w:szCs w:val="32"/>
        </w:rPr>
        <w:t>其他性別平等</w:t>
      </w:r>
      <w:r w:rsidR="0032429D" w:rsidRPr="00B10CA3">
        <w:rPr>
          <w:rFonts w:ascii="標楷體" w:eastAsia="標楷體" w:hAnsi="標楷體" w:hint="eastAsia"/>
          <w:b/>
          <w:bCs/>
          <w:sz w:val="28"/>
          <w:szCs w:val="24"/>
        </w:rPr>
        <w:t>(非CEDAW)</w:t>
      </w:r>
      <w:r w:rsidR="00DA7780" w:rsidRPr="00341B76">
        <w:rPr>
          <w:rFonts w:ascii="標楷體" w:eastAsia="標楷體" w:hAnsi="標楷體" w:hint="eastAsia"/>
          <w:b/>
          <w:bCs/>
          <w:sz w:val="36"/>
          <w:szCs w:val="32"/>
        </w:rPr>
        <w:t>宣導辦理成果報告</w:t>
      </w:r>
    </w:p>
    <w:tbl>
      <w:tblPr>
        <w:tblStyle w:val="a3"/>
        <w:tblW w:w="10516" w:type="dxa"/>
        <w:jc w:val="center"/>
        <w:tblLook w:val="04A0" w:firstRow="1" w:lastRow="0" w:firstColumn="1" w:lastColumn="0" w:noHBand="0" w:noVBand="1"/>
      </w:tblPr>
      <w:tblGrid>
        <w:gridCol w:w="1382"/>
        <w:gridCol w:w="701"/>
        <w:gridCol w:w="271"/>
        <w:gridCol w:w="476"/>
        <w:gridCol w:w="867"/>
        <w:gridCol w:w="1523"/>
        <w:gridCol w:w="1798"/>
        <w:gridCol w:w="3498"/>
      </w:tblGrid>
      <w:tr w:rsidR="00DA7780" w:rsidRPr="00341B76" w14:paraId="7FFB62E2" w14:textId="77777777" w:rsidTr="00C86AAA">
        <w:trPr>
          <w:trHeight w:val="528"/>
          <w:jc w:val="center"/>
        </w:trPr>
        <w:tc>
          <w:tcPr>
            <w:tcW w:w="1382" w:type="dxa"/>
            <w:vAlign w:val="center"/>
          </w:tcPr>
          <w:p w14:paraId="3620D6AA" w14:textId="615EFA0A" w:rsidR="00DA7780" w:rsidRPr="00341B76" w:rsidRDefault="00DF1BB4" w:rsidP="00B845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二級機關/科室</w:t>
            </w:r>
          </w:p>
        </w:tc>
        <w:tc>
          <w:tcPr>
            <w:tcW w:w="3838" w:type="dxa"/>
            <w:gridSpan w:val="5"/>
            <w:vAlign w:val="center"/>
          </w:tcPr>
          <w:p w14:paraId="24D8144C" w14:textId="546ABCBB" w:rsidR="00DA7780" w:rsidRPr="00341B76" w:rsidRDefault="00F142BC" w:rsidP="00FF2837">
            <w:pPr>
              <w:jc w:val="center"/>
              <w:rPr>
                <w:rFonts w:ascii="標楷體" w:eastAsia="標楷體" w:hAnsi="標楷體"/>
              </w:rPr>
            </w:pPr>
            <w:r w:rsidRPr="00F142BC">
              <w:rPr>
                <w:rFonts w:ascii="標楷體" w:eastAsia="標楷體" w:hAnsi="標楷體" w:hint="eastAsia"/>
              </w:rPr>
              <w:t>臺南市左鎮區公所</w:t>
            </w:r>
          </w:p>
        </w:tc>
        <w:tc>
          <w:tcPr>
            <w:tcW w:w="1798" w:type="dxa"/>
            <w:vAlign w:val="center"/>
          </w:tcPr>
          <w:p w14:paraId="108F679A" w14:textId="77777777" w:rsidR="00DA7780" w:rsidRPr="00341B76" w:rsidRDefault="00DA7780" w:rsidP="00581BF5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辦理日期</w:t>
            </w:r>
          </w:p>
        </w:tc>
        <w:tc>
          <w:tcPr>
            <w:tcW w:w="3498" w:type="dxa"/>
          </w:tcPr>
          <w:p w14:paraId="68863711" w14:textId="6038EB8B" w:rsidR="00DA7780" w:rsidRPr="00341B76" w:rsidRDefault="00F142BC" w:rsidP="00FF2837">
            <w:pPr>
              <w:jc w:val="center"/>
              <w:rPr>
                <w:rFonts w:ascii="標楷體" w:eastAsia="標楷體" w:hAnsi="標楷體"/>
              </w:rPr>
            </w:pPr>
            <w:r w:rsidRPr="00F142BC">
              <w:rPr>
                <w:rFonts w:ascii="標楷體" w:eastAsia="標楷體" w:hAnsi="標楷體" w:hint="eastAsia"/>
              </w:rPr>
              <w:t>110年</w:t>
            </w:r>
            <w:r w:rsidR="00C21358">
              <w:rPr>
                <w:rFonts w:ascii="標楷體" w:eastAsia="標楷體" w:hAnsi="標楷體" w:hint="eastAsia"/>
              </w:rPr>
              <w:t>8</w:t>
            </w:r>
            <w:r w:rsidRPr="00F142BC">
              <w:rPr>
                <w:rFonts w:ascii="標楷體" w:eastAsia="標楷體" w:hAnsi="標楷體" w:hint="eastAsia"/>
              </w:rPr>
              <w:t>月4日</w:t>
            </w:r>
          </w:p>
        </w:tc>
      </w:tr>
      <w:tr w:rsidR="00DA7780" w:rsidRPr="00341B76" w14:paraId="7E548E91" w14:textId="77777777" w:rsidTr="00C86AAA">
        <w:trPr>
          <w:trHeight w:val="622"/>
          <w:jc w:val="center"/>
        </w:trPr>
        <w:tc>
          <w:tcPr>
            <w:tcW w:w="1382" w:type="dxa"/>
            <w:vAlign w:val="center"/>
          </w:tcPr>
          <w:p w14:paraId="6A0D84E4" w14:textId="77777777" w:rsidR="00DA7780" w:rsidRPr="00341B76" w:rsidRDefault="00DA7780" w:rsidP="00B8456F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3838" w:type="dxa"/>
            <w:gridSpan w:val="5"/>
            <w:vAlign w:val="center"/>
          </w:tcPr>
          <w:p w14:paraId="23B0045C" w14:textId="27F9DC03" w:rsidR="00C21358" w:rsidRPr="00341B76" w:rsidRDefault="00C21358" w:rsidP="00C213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台灣女孩日</w:t>
            </w:r>
          </w:p>
        </w:tc>
        <w:tc>
          <w:tcPr>
            <w:tcW w:w="1798" w:type="dxa"/>
            <w:vAlign w:val="center"/>
          </w:tcPr>
          <w:p w14:paraId="32A3F59F" w14:textId="77777777" w:rsidR="00DA7780" w:rsidRPr="00341B76" w:rsidRDefault="00DA7780" w:rsidP="00581BF5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宣導對象</w:t>
            </w:r>
          </w:p>
        </w:tc>
        <w:tc>
          <w:tcPr>
            <w:tcW w:w="3498" w:type="dxa"/>
          </w:tcPr>
          <w:p w14:paraId="57129114" w14:textId="18662EDA" w:rsidR="00DA7780" w:rsidRPr="00341B76" w:rsidRDefault="00655148" w:rsidP="00FF28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本所同仁及</w:t>
            </w:r>
            <w:r w:rsidR="00C21358">
              <w:rPr>
                <w:rFonts w:ascii="標楷體" w:eastAsia="標楷體" w:hAnsi="標楷體" w:hint="eastAsia"/>
              </w:rPr>
              <w:t>社區民眾</w:t>
            </w:r>
          </w:p>
        </w:tc>
      </w:tr>
      <w:tr w:rsidR="00E122AD" w:rsidRPr="00341B76" w14:paraId="39DAB9B5" w14:textId="77777777" w:rsidTr="00C86AAA">
        <w:trPr>
          <w:trHeight w:val="330"/>
          <w:jc w:val="center"/>
        </w:trPr>
        <w:tc>
          <w:tcPr>
            <w:tcW w:w="1382" w:type="dxa"/>
            <w:vMerge w:val="restart"/>
            <w:vAlign w:val="center"/>
          </w:tcPr>
          <w:p w14:paraId="0CEE5CDF" w14:textId="77777777" w:rsidR="00E122AD" w:rsidRPr="00341B76" w:rsidRDefault="00E122AD" w:rsidP="00581BF5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宣導人</w:t>
            </w:r>
            <w:r w:rsidR="00022E87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315" w:type="dxa"/>
            <w:gridSpan w:val="4"/>
            <w:vAlign w:val="center"/>
          </w:tcPr>
          <w:p w14:paraId="2F6D84CB" w14:textId="77777777" w:rsidR="00E122AD" w:rsidRPr="002B4787" w:rsidRDefault="00E122AD" w:rsidP="00581BF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4787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1523" w:type="dxa"/>
            <w:vMerge w:val="restart"/>
            <w:vAlign w:val="center"/>
          </w:tcPr>
          <w:p w14:paraId="178C38EA" w14:textId="77777777" w:rsidR="00E122AD" w:rsidRPr="00341B76" w:rsidRDefault="00E122AD" w:rsidP="00581BF5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共計</w:t>
            </w:r>
          </w:p>
        </w:tc>
        <w:tc>
          <w:tcPr>
            <w:tcW w:w="1798" w:type="dxa"/>
            <w:vMerge w:val="restart"/>
            <w:vAlign w:val="center"/>
          </w:tcPr>
          <w:p w14:paraId="79702253" w14:textId="667022A1" w:rsidR="00E122AD" w:rsidRPr="00341B76" w:rsidRDefault="00FF2837" w:rsidP="00581BF5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宣導媒材</w:t>
            </w: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3498" w:type="dxa"/>
            <w:vMerge w:val="restart"/>
          </w:tcPr>
          <w:p w14:paraId="54D33CFB" w14:textId="77777777" w:rsidR="00FF2837" w:rsidRDefault="00FF2837" w:rsidP="00FF2837">
            <w:pPr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□講義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41B76">
              <w:rPr>
                <w:rFonts w:ascii="標楷體" w:eastAsia="標楷體" w:hAnsi="標楷體" w:hint="eastAsia"/>
              </w:rPr>
              <w:t>□文宣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41B7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簡報</w:t>
            </w:r>
          </w:p>
          <w:p w14:paraId="46D73E27" w14:textId="38236A5B" w:rsidR="00FF2837" w:rsidRPr="00341B76" w:rsidRDefault="00FF2837" w:rsidP="00FF28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□廣播錄音檔  </w:t>
            </w:r>
            <w:r w:rsidR="00F05200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F05200">
              <w:rPr>
                <w:rFonts w:ascii="標楷體" w:eastAsia="標楷體" w:hAnsi="標楷體" w:hint="eastAsia"/>
              </w:rPr>
              <w:t>V</w:t>
            </w:r>
            <w:r w:rsidRPr="00882146">
              <w:rPr>
                <w:rFonts w:ascii="標楷體" w:eastAsia="標楷體" w:hAnsi="標楷體" w:hint="eastAsia"/>
              </w:rPr>
              <w:t>影片</w:t>
            </w:r>
          </w:p>
          <w:p w14:paraId="5DE1C8A1" w14:textId="34A35126" w:rsidR="00336AF1" w:rsidRPr="00341B76" w:rsidRDefault="00C21358" w:rsidP="00215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  <w:r w:rsidR="00FF2837" w:rsidRPr="00341B76">
              <w:rPr>
                <w:rFonts w:ascii="標楷體" w:eastAsia="標楷體" w:hAnsi="標楷體" w:hint="eastAsia"/>
              </w:rPr>
              <w:t xml:space="preserve">其他 </w:t>
            </w:r>
            <w:r w:rsidR="00215F79" w:rsidRPr="00215F79">
              <w:rPr>
                <w:rFonts w:ascii="標楷體" w:eastAsia="標楷體" w:hAnsi="標楷體" w:hint="eastAsia"/>
                <w:u w:val="single"/>
              </w:rPr>
              <w:t>運動舞</w:t>
            </w:r>
          </w:p>
        </w:tc>
      </w:tr>
      <w:tr w:rsidR="00E122AD" w:rsidRPr="00341B76" w14:paraId="15EDCC2E" w14:textId="77777777" w:rsidTr="00C86AAA">
        <w:trPr>
          <w:trHeight w:val="452"/>
          <w:jc w:val="center"/>
        </w:trPr>
        <w:tc>
          <w:tcPr>
            <w:tcW w:w="1382" w:type="dxa"/>
            <w:vMerge/>
          </w:tcPr>
          <w:p w14:paraId="171319D7" w14:textId="77777777" w:rsidR="00E122AD" w:rsidRPr="00341B76" w:rsidRDefault="00E122AD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vAlign w:val="center"/>
          </w:tcPr>
          <w:p w14:paraId="52D312B7" w14:textId="77777777" w:rsidR="00E122AD" w:rsidRPr="00341B76" w:rsidRDefault="00E122AD" w:rsidP="00B8456F">
            <w:pPr>
              <w:jc w:val="center"/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747" w:type="dxa"/>
            <w:gridSpan w:val="2"/>
            <w:vAlign w:val="center"/>
          </w:tcPr>
          <w:p w14:paraId="0681C682" w14:textId="77777777" w:rsidR="00E122AD" w:rsidRPr="009D2775" w:rsidRDefault="00E122AD" w:rsidP="00B8456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B4787">
              <w:rPr>
                <w:rFonts w:ascii="標楷體" w:eastAsia="標楷體" w:hAnsi="標楷體" w:hint="eastAsia"/>
                <w:color w:val="000000" w:themeColor="text1"/>
              </w:rPr>
              <w:t>男</w:t>
            </w:r>
          </w:p>
        </w:tc>
        <w:tc>
          <w:tcPr>
            <w:tcW w:w="867" w:type="dxa"/>
            <w:vAlign w:val="center"/>
          </w:tcPr>
          <w:p w14:paraId="3BA91C67" w14:textId="77777777" w:rsidR="00E122AD" w:rsidRPr="002B4787" w:rsidRDefault="00E122AD" w:rsidP="00B8456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4787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</w:p>
        </w:tc>
        <w:tc>
          <w:tcPr>
            <w:tcW w:w="1523" w:type="dxa"/>
            <w:vMerge/>
          </w:tcPr>
          <w:p w14:paraId="61B37794" w14:textId="77777777" w:rsidR="00E122AD" w:rsidRPr="00341B76" w:rsidRDefault="00E122AD">
            <w:pPr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vMerge/>
          </w:tcPr>
          <w:p w14:paraId="3CFF52A4" w14:textId="77777777" w:rsidR="00E122AD" w:rsidRPr="00341B76" w:rsidRDefault="00E122AD">
            <w:pPr>
              <w:rPr>
                <w:rFonts w:ascii="標楷體" w:eastAsia="標楷體" w:hAnsi="標楷體"/>
              </w:rPr>
            </w:pPr>
          </w:p>
        </w:tc>
        <w:tc>
          <w:tcPr>
            <w:tcW w:w="3498" w:type="dxa"/>
            <w:vMerge/>
          </w:tcPr>
          <w:p w14:paraId="2A122A4E" w14:textId="77777777" w:rsidR="00E122AD" w:rsidRPr="00341B76" w:rsidRDefault="00E122AD">
            <w:pPr>
              <w:rPr>
                <w:rFonts w:ascii="標楷體" w:eastAsia="標楷體" w:hAnsi="標楷體"/>
              </w:rPr>
            </w:pPr>
          </w:p>
        </w:tc>
      </w:tr>
      <w:tr w:rsidR="00E122AD" w:rsidRPr="00341B76" w14:paraId="4ECF82A4" w14:textId="77777777" w:rsidTr="00C86AAA">
        <w:trPr>
          <w:trHeight w:val="546"/>
          <w:jc w:val="center"/>
        </w:trPr>
        <w:tc>
          <w:tcPr>
            <w:tcW w:w="1382" w:type="dxa"/>
            <w:vMerge/>
          </w:tcPr>
          <w:p w14:paraId="5EBEAC05" w14:textId="77777777" w:rsidR="00E122AD" w:rsidRPr="00341B76" w:rsidRDefault="00E122AD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</w:tcPr>
          <w:p w14:paraId="53DA1534" w14:textId="394D3900" w:rsidR="00E122AD" w:rsidRPr="00341B76" w:rsidRDefault="00B92C69" w:rsidP="00FF28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47" w:type="dxa"/>
            <w:gridSpan w:val="2"/>
          </w:tcPr>
          <w:p w14:paraId="706C607A" w14:textId="4147BFFE" w:rsidR="00E122AD" w:rsidRPr="00341B76" w:rsidRDefault="00215F79" w:rsidP="00FF28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67" w:type="dxa"/>
          </w:tcPr>
          <w:p w14:paraId="08BE1A71" w14:textId="7375390E" w:rsidR="00E122AD" w:rsidRPr="00341B76" w:rsidRDefault="00F23FC0" w:rsidP="00FF28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23" w:type="dxa"/>
          </w:tcPr>
          <w:p w14:paraId="000906BE" w14:textId="5E012892" w:rsidR="00E122AD" w:rsidRPr="00341B76" w:rsidRDefault="00215F79" w:rsidP="00FF28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92C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98" w:type="dxa"/>
            <w:vMerge/>
          </w:tcPr>
          <w:p w14:paraId="75546882" w14:textId="77777777" w:rsidR="00E122AD" w:rsidRPr="00341B76" w:rsidRDefault="00E122AD">
            <w:pPr>
              <w:rPr>
                <w:rFonts w:ascii="標楷體" w:eastAsia="標楷體" w:hAnsi="標楷體"/>
              </w:rPr>
            </w:pPr>
          </w:p>
        </w:tc>
        <w:tc>
          <w:tcPr>
            <w:tcW w:w="3498" w:type="dxa"/>
            <w:vMerge/>
          </w:tcPr>
          <w:p w14:paraId="423A39FD" w14:textId="77777777" w:rsidR="00E122AD" w:rsidRPr="00341B76" w:rsidRDefault="00E122AD">
            <w:pPr>
              <w:rPr>
                <w:rFonts w:ascii="標楷體" w:eastAsia="標楷體" w:hAnsi="標楷體"/>
              </w:rPr>
            </w:pPr>
          </w:p>
        </w:tc>
      </w:tr>
      <w:tr w:rsidR="00FF2837" w:rsidRPr="00341B76" w14:paraId="6CDD31D0" w14:textId="77777777" w:rsidTr="00C86AAA">
        <w:trPr>
          <w:trHeight w:val="546"/>
          <w:jc w:val="center"/>
        </w:trPr>
        <w:tc>
          <w:tcPr>
            <w:tcW w:w="1382" w:type="dxa"/>
          </w:tcPr>
          <w:p w14:paraId="0D057088" w14:textId="68E1F28D" w:rsidR="00FF2837" w:rsidRPr="00341B76" w:rsidRDefault="00FF2837" w:rsidP="00FF2837">
            <w:pPr>
              <w:rPr>
                <w:rFonts w:ascii="標楷體" w:eastAsia="標楷體" w:hAnsi="標楷體"/>
              </w:rPr>
            </w:pPr>
            <w:r w:rsidRPr="00341B76">
              <w:rPr>
                <w:rFonts w:ascii="標楷體" w:eastAsia="標楷體" w:hAnsi="標楷體" w:hint="eastAsia"/>
              </w:rPr>
              <w:t>宣導管道</w:t>
            </w:r>
          </w:p>
        </w:tc>
        <w:tc>
          <w:tcPr>
            <w:tcW w:w="9134" w:type="dxa"/>
            <w:gridSpan w:val="7"/>
          </w:tcPr>
          <w:p w14:paraId="3F230967" w14:textId="19A60857" w:rsidR="00FF2837" w:rsidRDefault="00C21358" w:rsidP="00FF2837">
            <w:pPr>
              <w:rPr>
                <w:rFonts w:ascii="標楷體" w:eastAsia="標楷體" w:hAnsi="標楷體"/>
              </w:rPr>
            </w:pPr>
            <w:r w:rsidRPr="00C21358">
              <w:rPr>
                <w:rFonts w:ascii="標楷體" w:eastAsia="標楷體" w:hAnsi="標楷體"/>
              </w:rPr>
              <w:t>V</w:t>
            </w:r>
            <w:r w:rsidR="00FF2837" w:rsidRPr="00547478">
              <w:rPr>
                <w:rFonts w:ascii="標楷體" w:eastAsia="標楷體" w:hAnsi="標楷體" w:hint="eastAsia"/>
              </w:rPr>
              <w:t>網路平台(含FB、Line</w:t>
            </w:r>
            <w:r w:rsidR="00FF2837">
              <w:rPr>
                <w:rFonts w:ascii="標楷體" w:eastAsia="標楷體" w:hAnsi="標楷體" w:hint="eastAsia"/>
              </w:rPr>
              <w:t>、Y</w:t>
            </w:r>
            <w:r w:rsidR="00FF2837">
              <w:rPr>
                <w:rFonts w:ascii="標楷體" w:eastAsia="標楷體" w:hAnsi="標楷體"/>
              </w:rPr>
              <w:t>outube</w:t>
            </w:r>
            <w:r w:rsidR="00FF2837">
              <w:rPr>
                <w:rFonts w:ascii="標楷體" w:eastAsia="標楷體" w:hAnsi="標楷體" w:hint="eastAsia"/>
              </w:rPr>
              <w:t>、I</w:t>
            </w:r>
            <w:r w:rsidR="00FF2837">
              <w:rPr>
                <w:rFonts w:ascii="標楷體" w:eastAsia="標楷體" w:hAnsi="標楷體"/>
              </w:rPr>
              <w:t>nstagram</w:t>
            </w:r>
            <w:r w:rsidR="00FF2837">
              <w:rPr>
                <w:rFonts w:ascii="標楷體" w:eastAsia="標楷體" w:hAnsi="標楷體" w:hint="eastAsia"/>
              </w:rPr>
              <w:t>、</w:t>
            </w:r>
            <w:r w:rsidR="00FF2837">
              <w:rPr>
                <w:rFonts w:ascii="標楷體" w:eastAsia="標楷體" w:hAnsi="標楷體"/>
              </w:rPr>
              <w:t>P</w:t>
            </w:r>
            <w:r w:rsidR="00FF2837" w:rsidRPr="00AF54A1">
              <w:rPr>
                <w:rFonts w:ascii="標楷體" w:eastAsia="標楷體" w:hAnsi="標楷體"/>
              </w:rPr>
              <w:t>odcast</w:t>
            </w:r>
            <w:r w:rsidR="00FF2837">
              <w:rPr>
                <w:rFonts w:ascii="標楷體" w:eastAsia="標楷體" w:hAnsi="標楷體" w:hint="eastAsia"/>
              </w:rPr>
              <w:t>等</w:t>
            </w:r>
            <w:r w:rsidR="00FF2837" w:rsidRPr="00547478">
              <w:rPr>
                <w:rFonts w:ascii="標楷體" w:eastAsia="標楷體" w:hAnsi="標楷體" w:hint="eastAsia"/>
              </w:rPr>
              <w:t>)</w:t>
            </w:r>
          </w:p>
          <w:p w14:paraId="3E2C89C3" w14:textId="38EFB0CD" w:rsidR="00FF2837" w:rsidRPr="00547478" w:rsidRDefault="00C21358" w:rsidP="00FF2837">
            <w:pPr>
              <w:rPr>
                <w:rFonts w:ascii="標楷體" w:eastAsia="標楷體" w:hAnsi="標楷體"/>
              </w:rPr>
            </w:pPr>
            <w:r w:rsidRPr="00C21358">
              <w:rPr>
                <w:rFonts w:ascii="標楷體" w:eastAsia="標楷體" w:hAnsi="標楷體" w:hint="eastAsia"/>
              </w:rPr>
              <w:t>□</w:t>
            </w:r>
            <w:r w:rsidR="00FF2837">
              <w:rPr>
                <w:rFonts w:ascii="標楷體" w:eastAsia="標楷體" w:hAnsi="標楷體" w:hint="eastAsia"/>
              </w:rPr>
              <w:t xml:space="preserve">影片播放(廣告等)        </w:t>
            </w:r>
            <w:r w:rsidR="00FF2837" w:rsidRPr="00547478">
              <w:rPr>
                <w:rFonts w:ascii="標楷體" w:eastAsia="標楷體" w:hAnsi="標楷體" w:hint="eastAsia"/>
              </w:rPr>
              <w:t>□廣播</w:t>
            </w:r>
            <w:r w:rsidR="00FF2837">
              <w:rPr>
                <w:rFonts w:ascii="標楷體" w:eastAsia="標楷體" w:hAnsi="標楷體" w:hint="eastAsia"/>
              </w:rPr>
              <w:t xml:space="preserve">            □電視牆</w:t>
            </w:r>
          </w:p>
          <w:p w14:paraId="4DADD368" w14:textId="77777777" w:rsidR="00FF2837" w:rsidRPr="00DE7ED5" w:rsidRDefault="00FF2837" w:rsidP="00FF2837">
            <w:pPr>
              <w:rPr>
                <w:rFonts w:ascii="標楷體" w:eastAsia="標楷體" w:hAnsi="標楷體"/>
              </w:rPr>
            </w:pPr>
            <w:r w:rsidRPr="00547478">
              <w:rPr>
                <w:rFonts w:ascii="標楷體" w:eastAsia="標楷體" w:hAnsi="標楷體" w:hint="eastAsia"/>
              </w:rPr>
              <w:t>□活動設攤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54747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競賽            □平面廣告空間</w:t>
            </w:r>
          </w:p>
          <w:p w14:paraId="20942742" w14:textId="1FF871CC" w:rsidR="00FF2837" w:rsidRPr="00547478" w:rsidRDefault="00FF2837" w:rsidP="00FF28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47478">
              <w:rPr>
                <w:rFonts w:ascii="標楷體" w:eastAsia="標楷體" w:hAnsi="標楷體" w:hint="eastAsia"/>
              </w:rPr>
              <w:t>研討會、座談會、說明會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4747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辦理C</w:t>
            </w:r>
            <w:r>
              <w:rPr>
                <w:rFonts w:ascii="標楷體" w:eastAsia="標楷體" w:hAnsi="標楷體"/>
              </w:rPr>
              <w:t>EDAW</w:t>
            </w:r>
            <w:r w:rsidRPr="00547478">
              <w:rPr>
                <w:rFonts w:ascii="標楷體" w:eastAsia="標楷體" w:hAnsi="標楷體" w:hint="eastAsia"/>
              </w:rPr>
              <w:t>實體課程</w:t>
            </w:r>
            <w:r>
              <w:rPr>
                <w:rFonts w:ascii="標楷體" w:eastAsia="標楷體" w:hAnsi="標楷體" w:hint="eastAsia"/>
              </w:rPr>
              <w:t>、工作坊</w:t>
            </w:r>
          </w:p>
          <w:p w14:paraId="401E7E39" w14:textId="6EB2C6B8" w:rsidR="00FF2837" w:rsidRPr="00341B76" w:rsidRDefault="00FF2837" w:rsidP="00FF2837">
            <w:pPr>
              <w:rPr>
                <w:rFonts w:ascii="標楷體" w:eastAsia="標楷體" w:hAnsi="標楷體"/>
              </w:rPr>
            </w:pPr>
            <w:r w:rsidRPr="00547478">
              <w:rPr>
                <w:rFonts w:ascii="標楷體" w:eastAsia="標楷體" w:hAnsi="標楷體" w:hint="eastAsia"/>
              </w:rPr>
              <w:t>□其他__</w:t>
            </w:r>
            <w:r>
              <w:rPr>
                <w:rFonts w:ascii="標楷體" w:eastAsia="標楷體" w:hAnsi="標楷體" w:hint="eastAsia"/>
              </w:rPr>
              <w:t>____</w:t>
            </w:r>
          </w:p>
        </w:tc>
      </w:tr>
      <w:tr w:rsidR="00C86AAA" w:rsidRPr="00341B76" w14:paraId="3E62BBEC" w14:textId="77777777" w:rsidTr="00C86AAA">
        <w:trPr>
          <w:trHeight w:val="546"/>
          <w:jc w:val="center"/>
        </w:trPr>
        <w:tc>
          <w:tcPr>
            <w:tcW w:w="2354" w:type="dxa"/>
            <w:gridSpan w:val="3"/>
          </w:tcPr>
          <w:p w14:paraId="7CCCE1FC" w14:textId="4CD7F526" w:rsidR="00C86AAA" w:rsidRPr="00341B76" w:rsidRDefault="00C86AAA">
            <w:pPr>
              <w:rPr>
                <w:rFonts w:ascii="標楷體" w:eastAsia="標楷體" w:hAnsi="標楷體"/>
              </w:rPr>
            </w:pPr>
            <w:r w:rsidRPr="00C86AAA">
              <w:rPr>
                <w:rFonts w:ascii="標楷體" w:eastAsia="標楷體" w:hAnsi="標楷體" w:hint="eastAsia"/>
              </w:rPr>
              <w:t>主要宣導的性別平等概念(可複選)</w:t>
            </w:r>
          </w:p>
        </w:tc>
        <w:tc>
          <w:tcPr>
            <w:tcW w:w="8162" w:type="dxa"/>
            <w:gridSpan w:val="5"/>
          </w:tcPr>
          <w:p w14:paraId="2E29A30B" w14:textId="77777777" w:rsidR="00C86AAA" w:rsidRPr="00C86AAA" w:rsidRDefault="00C86AAA" w:rsidP="00C86AAA">
            <w:pPr>
              <w:rPr>
                <w:rFonts w:ascii="標楷體" w:eastAsia="標楷體" w:hAnsi="標楷體"/>
              </w:rPr>
            </w:pPr>
            <w:r w:rsidRPr="00C86AAA">
              <w:rPr>
                <w:rFonts w:ascii="標楷體" w:eastAsia="標楷體" w:hAnsi="標楷體" w:hint="eastAsia"/>
              </w:rPr>
              <w:t>□多元性別(認識LGBTI-女同志、男同志、雙性戀、跨性別和雙性人處境及保障其權益、尊重多元性別等)</w:t>
            </w:r>
          </w:p>
          <w:p w14:paraId="0E60A8AD" w14:textId="256FB818" w:rsidR="00C86AAA" w:rsidRPr="00C86AAA" w:rsidRDefault="00215F79" w:rsidP="00C86AAA">
            <w:pPr>
              <w:rPr>
                <w:rFonts w:ascii="標楷體" w:eastAsia="標楷體" w:hAnsi="標楷體"/>
              </w:rPr>
            </w:pPr>
            <w:r w:rsidRPr="00215F79">
              <w:rPr>
                <w:rFonts w:ascii="標楷體" w:eastAsia="標楷體" w:hAnsi="標楷體" w:hint="eastAsia"/>
              </w:rPr>
              <w:t>□</w:t>
            </w:r>
            <w:r w:rsidR="00C86AAA" w:rsidRPr="00C86AAA">
              <w:rPr>
                <w:rFonts w:ascii="標楷體" w:eastAsia="標楷體" w:hAnsi="標楷體" w:hint="eastAsia"/>
              </w:rPr>
              <w:t>促進女性參與STEM(科學、技術、工程、數學)領域</w:t>
            </w:r>
          </w:p>
          <w:p w14:paraId="5E2FCCA8" w14:textId="77777777" w:rsidR="002C19F1" w:rsidRDefault="00C86AAA" w:rsidP="00C86AAA">
            <w:pPr>
              <w:rPr>
                <w:rFonts w:ascii="標楷體" w:eastAsia="標楷體" w:hAnsi="標楷體"/>
              </w:rPr>
            </w:pPr>
            <w:r w:rsidRPr="00C86AAA">
              <w:rPr>
                <w:rFonts w:ascii="標楷體" w:eastAsia="標楷體" w:hAnsi="標楷體" w:hint="eastAsia"/>
              </w:rPr>
              <w:t>□防治性別暴力</w:t>
            </w:r>
          </w:p>
          <w:p w14:paraId="2D33B9DC" w14:textId="695E3616" w:rsidR="00C86AAA" w:rsidRPr="00C86AAA" w:rsidRDefault="003929BE" w:rsidP="00C86AAA">
            <w:pPr>
              <w:rPr>
                <w:rFonts w:ascii="標楷體" w:eastAsia="標楷體" w:hAnsi="標楷體"/>
              </w:rPr>
            </w:pPr>
            <w:r w:rsidRPr="003929BE">
              <w:rPr>
                <w:rFonts w:ascii="標楷體" w:eastAsia="標楷體" w:hAnsi="標楷體"/>
              </w:rPr>
              <w:t>V</w:t>
            </w:r>
            <w:r w:rsidR="00C86AAA" w:rsidRPr="00C86AAA">
              <w:rPr>
                <w:rFonts w:ascii="標楷體" w:eastAsia="標楷體" w:hAnsi="標楷體" w:hint="eastAsia"/>
              </w:rPr>
              <w:t>翻轉性別權力關係</w:t>
            </w:r>
          </w:p>
          <w:p w14:paraId="346DEB90" w14:textId="1101C074" w:rsidR="00C86AAA" w:rsidRPr="00C86AAA" w:rsidRDefault="00F72C9F" w:rsidP="00C86AAA">
            <w:pPr>
              <w:rPr>
                <w:rFonts w:ascii="標楷體" w:eastAsia="標楷體" w:hAnsi="標楷體"/>
              </w:rPr>
            </w:pPr>
            <w:r w:rsidRPr="00F72C9F">
              <w:rPr>
                <w:rFonts w:ascii="標楷體" w:eastAsia="標楷體" w:hAnsi="標楷體"/>
              </w:rPr>
              <w:t>V</w:t>
            </w:r>
            <w:r w:rsidR="00C86AAA" w:rsidRPr="00C86AAA">
              <w:rPr>
                <w:rFonts w:ascii="標楷體" w:eastAsia="標楷體" w:hAnsi="標楷體" w:hint="eastAsia"/>
              </w:rPr>
              <w:t>杜絕數位性暴力</w:t>
            </w:r>
          </w:p>
          <w:p w14:paraId="7A2D7EB4" w14:textId="6721051A" w:rsidR="00C86AAA" w:rsidRPr="00341B76" w:rsidRDefault="003929BE" w:rsidP="00C86AAA">
            <w:pPr>
              <w:rPr>
                <w:rFonts w:ascii="標楷體" w:eastAsia="標楷體" w:hAnsi="標楷體"/>
              </w:rPr>
            </w:pPr>
            <w:r w:rsidRPr="003929BE">
              <w:rPr>
                <w:rFonts w:ascii="標楷體" w:eastAsia="標楷體" w:hAnsi="標楷體" w:hint="eastAsia"/>
              </w:rPr>
              <w:t>□</w:t>
            </w:r>
            <w:r w:rsidR="00C86AAA" w:rsidRPr="00C86AAA">
              <w:rPr>
                <w:rFonts w:ascii="標楷體" w:eastAsia="標楷體" w:hAnsi="標楷體" w:hint="eastAsia"/>
              </w:rPr>
              <w:t>其他：_____________</w:t>
            </w:r>
          </w:p>
        </w:tc>
      </w:tr>
      <w:tr w:rsidR="00C86AAA" w:rsidRPr="00341B76" w14:paraId="03621DFF" w14:textId="77777777" w:rsidTr="00F02EE2">
        <w:trPr>
          <w:trHeight w:val="546"/>
          <w:jc w:val="center"/>
        </w:trPr>
        <w:tc>
          <w:tcPr>
            <w:tcW w:w="10516" w:type="dxa"/>
            <w:gridSpan w:val="8"/>
          </w:tcPr>
          <w:p w14:paraId="1721B67A" w14:textId="3E6231C9" w:rsidR="00C86AAA" w:rsidRPr="00C86AAA" w:rsidRDefault="00C86AAA" w:rsidP="00C86AA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86AAA">
              <w:rPr>
                <w:rFonts w:ascii="標楷體" w:eastAsia="標楷體" w:hAnsi="標楷體" w:hint="eastAsia"/>
                <w:b/>
                <w:bCs/>
              </w:rPr>
              <w:t>宣導媒材內容及宣導過程整體概述</w:t>
            </w:r>
          </w:p>
        </w:tc>
      </w:tr>
      <w:tr w:rsidR="002A20A6" w:rsidRPr="00341B76" w14:paraId="03E87246" w14:textId="77777777" w:rsidTr="004839B8">
        <w:trPr>
          <w:trHeight w:val="2231"/>
          <w:jc w:val="center"/>
        </w:trPr>
        <w:tc>
          <w:tcPr>
            <w:tcW w:w="10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BB080" w14:textId="1FE06807" w:rsidR="003929BE" w:rsidRPr="003929BE" w:rsidRDefault="009D2775" w:rsidP="003929BE">
            <w:pPr>
              <w:spacing w:line="360" w:lineRule="exact"/>
              <w:rPr>
                <w:rFonts w:ascii="標楷體" w:eastAsia="標楷體" w:hAnsi="標楷體" w:cs="標楷體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 xml:space="preserve">   </w:t>
            </w:r>
            <w:r w:rsidR="003929BE" w:rsidRPr="003929BE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為響應聯合國重視投資及培力女孩，讓女孩獲得應有的人權與照顧，並指定10月11日為「國際女孩日」之呼籲，每年10月11日訂為「臺灣女孩日」，並積極推動「提升女孩權益行動方案」。</w:t>
            </w:r>
          </w:p>
          <w:p w14:paraId="4E3ED02D" w14:textId="4D4A0923" w:rsidR="003929BE" w:rsidRPr="003929BE" w:rsidRDefault="009D2775" w:rsidP="009D2775">
            <w:pPr>
              <w:spacing w:line="360" w:lineRule="exact"/>
              <w:rPr>
                <w:rFonts w:ascii="標楷體" w:eastAsia="標楷體" w:hAnsi="標楷體" w:cs="標楷體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 xml:space="preserve">   </w:t>
            </w:r>
            <w:r w:rsidR="003929BE" w:rsidRPr="003929BE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聯合國認為增強女孩能力、投資女孩，並使女孩參與影響自身的決策，對於促進經濟發展、消除貧窮、打破性別歧視與暴力循環，均至為重要，為呼籲各國重視投資及培力女孩，讓女孩獲得應有的人權與照顧，因此指定10月11日為「國際女孩日」。</w:t>
            </w:r>
          </w:p>
          <w:p w14:paraId="554520F1" w14:textId="7FD9CB8A" w:rsidR="003929BE" w:rsidRPr="003929BE" w:rsidRDefault="009D2775" w:rsidP="003929BE">
            <w:pPr>
              <w:spacing w:line="360" w:lineRule="exact"/>
              <w:rPr>
                <w:rFonts w:ascii="標楷體" w:eastAsia="標楷體" w:hAnsi="標楷體" w:cs="標楷體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 xml:space="preserve">   </w:t>
            </w:r>
            <w:r w:rsidR="003929BE" w:rsidRPr="003929BE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經檢視國內各項統計資料，發現我國男孩、女孩在生活照顧、教育及醫療保健方面的受惠人口及資源分配的比例，</w:t>
            </w:r>
            <w:r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希望</w:t>
            </w:r>
            <w:r w:rsidRPr="009D2775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破除</w:t>
            </w:r>
            <w:r w:rsidR="003929BE" w:rsidRPr="003929BE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重男輕女的傳統價值觀、少女學生</w:t>
            </w:r>
            <w:r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可能</w:t>
            </w:r>
            <w:r w:rsidR="003929BE" w:rsidRPr="003929BE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因懷孕選擇終止學業、女孩參與運動比例</w:t>
            </w:r>
            <w:r w:rsidRPr="009D2775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增加</w:t>
            </w:r>
            <w:r w:rsidR="003929BE" w:rsidRPr="003929BE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、女孩就讀學科</w:t>
            </w:r>
            <w:r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不受限制</w:t>
            </w:r>
            <w:r w:rsidR="003929BE" w:rsidRPr="003929BE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，女孩</w:t>
            </w:r>
            <w:r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不成為</w:t>
            </w:r>
            <w:r w:rsidR="003929BE" w:rsidRPr="003929BE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性犯罪的主要受害者等。積極落實各項促進女孩身心健康、教育、人身安全及改善傳統禮俗、媒體內容性別刻板印象與歧視等重要事項，以配合聯合國今年國際女孩日「女孩教育之革新(Innovating for Girls’ Education)」的主題。</w:t>
            </w:r>
          </w:p>
          <w:p w14:paraId="14F130C3" w14:textId="76D86F16" w:rsidR="002A20A6" w:rsidRPr="009D2775" w:rsidRDefault="009D2775" w:rsidP="009D2775">
            <w:pPr>
              <w:spacing w:line="360" w:lineRule="exact"/>
              <w:rPr>
                <w:rFonts w:ascii="標楷體" w:eastAsia="標楷體" w:hAnsi="標楷體" w:cs="標楷體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 xml:space="preserve">   </w:t>
            </w:r>
            <w:r w:rsidRPr="009D2775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配合</w:t>
            </w:r>
            <w:r w:rsidR="00215F79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「</w:t>
            </w:r>
            <w:r w:rsidRPr="009D2775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幸福台灣子</w:t>
            </w:r>
            <w:r w:rsidR="00215F79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」</w:t>
            </w:r>
            <w:r w:rsidRPr="009D2775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歌曲:「藍色的海 青色的山 赤豔豔的日出 染光影…  困難越大 心頭越定 世界攏咧為咱讚聲  大風大雨咱不驚咱是勇敢的臺灣子 堅心打拼 天地咧看 看咱幸福的福爾摩沙 一定贏」</w:t>
            </w:r>
            <w:r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，結合</w:t>
            </w:r>
            <w:r w:rsidR="00215F79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運動</w:t>
            </w:r>
            <w:r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宣導</w:t>
            </w:r>
            <w:r w:rsidRPr="009D2775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，縮小性別差距等</w:t>
            </w:r>
            <w:r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，期使臺灣</w:t>
            </w:r>
            <w:r w:rsidRPr="009D2775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女孩能獲致更為平等發展、發揮潛能的成長環境</w:t>
            </w:r>
            <w:r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，將影片至於本所網站宣導</w:t>
            </w:r>
            <w:r w:rsidRPr="009D2775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。</w:t>
            </w:r>
          </w:p>
        </w:tc>
      </w:tr>
    </w:tbl>
    <w:p w14:paraId="3B183CE7" w14:textId="5B79F6BD" w:rsidR="00D714BC" w:rsidRDefault="00D714BC" w:rsidP="005B56A4">
      <w:pPr>
        <w:widowControl/>
        <w:rPr>
          <w:rFonts w:ascii="標楷體" w:eastAsia="標楷體" w:hAnsi="標楷體"/>
        </w:rPr>
      </w:pPr>
    </w:p>
    <w:tbl>
      <w:tblPr>
        <w:tblStyle w:val="a3"/>
        <w:tblpPr w:leftFromText="180" w:rightFromText="180" w:vertAnchor="text" w:horzAnchor="margin" w:tblpXSpec="center" w:tblpY="492"/>
        <w:tblW w:w="10756" w:type="dxa"/>
        <w:tblLook w:val="04A0" w:firstRow="1" w:lastRow="0" w:firstColumn="1" w:lastColumn="0" w:noHBand="0" w:noVBand="1"/>
      </w:tblPr>
      <w:tblGrid>
        <w:gridCol w:w="10756"/>
      </w:tblGrid>
      <w:tr w:rsidR="0042186C" w14:paraId="14CFC1E0" w14:textId="77777777" w:rsidTr="005B56A4">
        <w:trPr>
          <w:trHeight w:val="315"/>
        </w:trPr>
        <w:tc>
          <w:tcPr>
            <w:tcW w:w="10756" w:type="dxa"/>
          </w:tcPr>
          <w:p w14:paraId="2BE53FDD" w14:textId="77777777" w:rsidR="0042186C" w:rsidRPr="005B56A4" w:rsidRDefault="005B56A4" w:rsidP="005B56A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B56A4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宣導活動照片</w:t>
            </w:r>
          </w:p>
        </w:tc>
      </w:tr>
      <w:tr w:rsidR="005B56A4" w14:paraId="13FCD3D9" w14:textId="77777777" w:rsidTr="005B56A4">
        <w:trPr>
          <w:trHeight w:val="5610"/>
        </w:trPr>
        <w:tc>
          <w:tcPr>
            <w:tcW w:w="10756" w:type="dxa"/>
          </w:tcPr>
          <w:p w14:paraId="46FAA54A" w14:textId="6E7D24AE" w:rsidR="005B56A4" w:rsidRDefault="00F05200" w:rsidP="005B56A4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  <w:noProof/>
              </w:rPr>
              <w:t xml:space="preserve">  </w:t>
            </w:r>
            <w:r w:rsidR="00215F79">
              <w:rPr>
                <w:rFonts w:ascii="標楷體" w:eastAsia="標楷體" w:hAnsi="標楷體"/>
                <w:noProof/>
              </w:rPr>
              <w:drawing>
                <wp:inline distT="0" distB="0" distL="0" distR="0" wp14:anchorId="51F52444" wp14:editId="76D75C8A">
                  <wp:extent cx="4362450" cy="3272040"/>
                  <wp:effectExtent l="0" t="0" r="0" b="508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84_210805_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8958" cy="331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856E96" w14:textId="2B9A0608" w:rsidR="00F05200" w:rsidRDefault="00F05200" w:rsidP="005B56A4">
            <w:pPr>
              <w:rPr>
                <w:rFonts w:ascii="標楷體" w:eastAsia="標楷體" w:hAnsi="標楷體"/>
                <w:noProof/>
              </w:rPr>
            </w:pPr>
          </w:p>
          <w:p w14:paraId="014D77E2" w14:textId="557ED57E" w:rsidR="00F05200" w:rsidRDefault="00F05200" w:rsidP="005B56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 xml:space="preserve">          </w:t>
            </w:r>
          </w:p>
        </w:tc>
      </w:tr>
      <w:tr w:rsidR="0042186C" w14:paraId="79749BF8" w14:textId="77777777" w:rsidTr="005B56A4">
        <w:trPr>
          <w:trHeight w:val="582"/>
        </w:trPr>
        <w:tc>
          <w:tcPr>
            <w:tcW w:w="10756" w:type="dxa"/>
            <w:vAlign w:val="center"/>
          </w:tcPr>
          <w:p w14:paraId="6557EEE4" w14:textId="57201D08" w:rsidR="0042186C" w:rsidRDefault="00610858" w:rsidP="006108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藉由運動影片宣導</w:t>
            </w:r>
            <w:r w:rsidRPr="00610858">
              <w:rPr>
                <w:rFonts w:ascii="標楷體" w:eastAsia="標楷體" w:hAnsi="標楷體" w:hint="eastAsia"/>
              </w:rPr>
              <w:t>臺灣女孩</w:t>
            </w:r>
            <w:r>
              <w:rPr>
                <w:rFonts w:ascii="標楷體" w:eastAsia="標楷體" w:hAnsi="標楷體" w:hint="eastAsia"/>
              </w:rPr>
              <w:t>日，</w:t>
            </w:r>
            <w:r w:rsidRPr="00610858">
              <w:rPr>
                <w:rFonts w:ascii="標楷體" w:eastAsia="標楷體" w:hAnsi="標楷體" w:hint="eastAsia"/>
              </w:rPr>
              <w:t>期使臺灣女孩能獲致更為平等發展</w:t>
            </w:r>
          </w:p>
        </w:tc>
      </w:tr>
      <w:tr w:rsidR="0042186C" w14:paraId="06AF889B" w14:textId="77777777" w:rsidTr="005B56A4">
        <w:trPr>
          <w:trHeight w:val="6009"/>
        </w:trPr>
        <w:tc>
          <w:tcPr>
            <w:tcW w:w="10756" w:type="dxa"/>
          </w:tcPr>
          <w:p w14:paraId="0ADEADA8" w14:textId="77777777" w:rsidR="0042186C" w:rsidRDefault="002B7187" w:rsidP="005B56A4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    </w:t>
            </w:r>
          </w:p>
          <w:p w14:paraId="09907A46" w14:textId="45781B1C" w:rsidR="002B7187" w:rsidRDefault="002B7187" w:rsidP="005B56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    </w:t>
            </w:r>
            <w:bookmarkStart w:id="0" w:name="_GoBack"/>
            <w:r w:rsidR="007036AE">
              <w:rPr>
                <w:rFonts w:ascii="標楷體" w:eastAsia="標楷體" w:hAnsi="標楷體"/>
                <w:noProof/>
              </w:rPr>
              <w:drawing>
                <wp:inline distT="0" distB="0" distL="0" distR="0" wp14:anchorId="2BB4EA99" wp14:editId="56DD979E">
                  <wp:extent cx="4162425" cy="3122012"/>
                  <wp:effectExtent l="0" t="0" r="0" b="254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4_210805_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0719" cy="3128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42186C" w14:paraId="19470CB9" w14:textId="77777777" w:rsidTr="005B56A4">
        <w:trPr>
          <w:trHeight w:val="613"/>
        </w:trPr>
        <w:tc>
          <w:tcPr>
            <w:tcW w:w="10756" w:type="dxa"/>
            <w:vAlign w:val="center"/>
          </w:tcPr>
          <w:p w14:paraId="17184621" w14:textId="102B6AEB" w:rsidR="0042186C" w:rsidRDefault="00610858" w:rsidP="00610858">
            <w:pPr>
              <w:jc w:val="center"/>
              <w:rPr>
                <w:rFonts w:ascii="標楷體" w:eastAsia="標楷體" w:hAnsi="標楷體"/>
              </w:rPr>
            </w:pPr>
            <w:r w:rsidRPr="00610858">
              <w:rPr>
                <w:rFonts w:ascii="標楷體" w:eastAsia="標楷體" w:hAnsi="標楷體" w:hint="eastAsia"/>
              </w:rPr>
              <w:t>藉由運動影片宣導臺灣女孩日，期使臺灣女孩能獲致更為平等發展</w:t>
            </w:r>
          </w:p>
        </w:tc>
      </w:tr>
    </w:tbl>
    <w:p w14:paraId="3C097626" w14:textId="77777777" w:rsidR="0042186C" w:rsidRPr="00341B76" w:rsidRDefault="0042186C" w:rsidP="009D2775">
      <w:pPr>
        <w:widowControl/>
        <w:rPr>
          <w:rFonts w:ascii="標楷體" w:eastAsia="標楷體" w:hAnsi="標楷體"/>
        </w:rPr>
      </w:pPr>
    </w:p>
    <w:sectPr w:rsidR="0042186C" w:rsidRPr="00341B76" w:rsidSect="002772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719B1" w14:textId="77777777" w:rsidR="00C1107E" w:rsidRDefault="00C1107E" w:rsidP="00467244">
      <w:r>
        <w:separator/>
      </w:r>
    </w:p>
  </w:endnote>
  <w:endnote w:type="continuationSeparator" w:id="0">
    <w:p w14:paraId="2DFD0BAB" w14:textId="77777777" w:rsidR="00C1107E" w:rsidRDefault="00C1107E" w:rsidP="0046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CEC08" w14:textId="77777777" w:rsidR="00C1107E" w:rsidRDefault="00C1107E" w:rsidP="00467244">
      <w:r>
        <w:separator/>
      </w:r>
    </w:p>
  </w:footnote>
  <w:footnote w:type="continuationSeparator" w:id="0">
    <w:p w14:paraId="6062C83F" w14:textId="77777777" w:rsidR="00C1107E" w:rsidRDefault="00C1107E" w:rsidP="0046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016C"/>
    <w:multiLevelType w:val="hybridMultilevel"/>
    <w:tmpl w:val="AC18C364"/>
    <w:lvl w:ilvl="0" w:tplc="101C889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A1008C"/>
    <w:multiLevelType w:val="hybridMultilevel"/>
    <w:tmpl w:val="7240A5E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5073ECB"/>
    <w:multiLevelType w:val="hybridMultilevel"/>
    <w:tmpl w:val="454E5312"/>
    <w:lvl w:ilvl="0" w:tplc="73E46426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FB7A19"/>
    <w:multiLevelType w:val="hybridMultilevel"/>
    <w:tmpl w:val="A3ACAB00"/>
    <w:lvl w:ilvl="0" w:tplc="73E46426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E6709F"/>
    <w:multiLevelType w:val="hybridMultilevel"/>
    <w:tmpl w:val="32009FA2"/>
    <w:lvl w:ilvl="0" w:tplc="8DD8F9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2B054C"/>
    <w:multiLevelType w:val="hybridMultilevel"/>
    <w:tmpl w:val="854C1FB4"/>
    <w:lvl w:ilvl="0" w:tplc="D09EF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80"/>
    <w:rsid w:val="00022E87"/>
    <w:rsid w:val="000A2674"/>
    <w:rsid w:val="000A41E1"/>
    <w:rsid w:val="000E3259"/>
    <w:rsid w:val="001E1501"/>
    <w:rsid w:val="00215F79"/>
    <w:rsid w:val="0025612F"/>
    <w:rsid w:val="002772FD"/>
    <w:rsid w:val="002A20A6"/>
    <w:rsid w:val="002B4787"/>
    <w:rsid w:val="002B7187"/>
    <w:rsid w:val="002C19F1"/>
    <w:rsid w:val="002D59B0"/>
    <w:rsid w:val="002F763B"/>
    <w:rsid w:val="00314B03"/>
    <w:rsid w:val="0032429D"/>
    <w:rsid w:val="00336AF1"/>
    <w:rsid w:val="00341B76"/>
    <w:rsid w:val="00356A97"/>
    <w:rsid w:val="003929BE"/>
    <w:rsid w:val="00393395"/>
    <w:rsid w:val="003A3076"/>
    <w:rsid w:val="003C3472"/>
    <w:rsid w:val="0042186C"/>
    <w:rsid w:val="00454F6B"/>
    <w:rsid w:val="004626EC"/>
    <w:rsid w:val="00467244"/>
    <w:rsid w:val="00512684"/>
    <w:rsid w:val="00547478"/>
    <w:rsid w:val="00581BF5"/>
    <w:rsid w:val="005B56A4"/>
    <w:rsid w:val="005E096B"/>
    <w:rsid w:val="005F2521"/>
    <w:rsid w:val="00610858"/>
    <w:rsid w:val="00655148"/>
    <w:rsid w:val="006B0651"/>
    <w:rsid w:val="006E19C7"/>
    <w:rsid w:val="007036AE"/>
    <w:rsid w:val="00720132"/>
    <w:rsid w:val="0074490B"/>
    <w:rsid w:val="00766782"/>
    <w:rsid w:val="007A2E21"/>
    <w:rsid w:val="00855972"/>
    <w:rsid w:val="00863126"/>
    <w:rsid w:val="00882146"/>
    <w:rsid w:val="008D03A8"/>
    <w:rsid w:val="00920D7A"/>
    <w:rsid w:val="00943673"/>
    <w:rsid w:val="00992F61"/>
    <w:rsid w:val="009C2713"/>
    <w:rsid w:val="009D2775"/>
    <w:rsid w:val="00A027C3"/>
    <w:rsid w:val="00A157B3"/>
    <w:rsid w:val="00A44CD6"/>
    <w:rsid w:val="00A45825"/>
    <w:rsid w:val="00A807E4"/>
    <w:rsid w:val="00AA488A"/>
    <w:rsid w:val="00AB3858"/>
    <w:rsid w:val="00B10CA3"/>
    <w:rsid w:val="00B50CB3"/>
    <w:rsid w:val="00B8456F"/>
    <w:rsid w:val="00B92C69"/>
    <w:rsid w:val="00BC3E1F"/>
    <w:rsid w:val="00BD4B2A"/>
    <w:rsid w:val="00C1107E"/>
    <w:rsid w:val="00C114D2"/>
    <w:rsid w:val="00C163FF"/>
    <w:rsid w:val="00C21358"/>
    <w:rsid w:val="00C446E8"/>
    <w:rsid w:val="00C75B22"/>
    <w:rsid w:val="00C836C1"/>
    <w:rsid w:val="00C86AAA"/>
    <w:rsid w:val="00D13176"/>
    <w:rsid w:val="00D714BC"/>
    <w:rsid w:val="00D810D0"/>
    <w:rsid w:val="00D9785B"/>
    <w:rsid w:val="00DA7780"/>
    <w:rsid w:val="00DD12A5"/>
    <w:rsid w:val="00DE7ED5"/>
    <w:rsid w:val="00DF1BB4"/>
    <w:rsid w:val="00E00EAC"/>
    <w:rsid w:val="00E01F6A"/>
    <w:rsid w:val="00E122AD"/>
    <w:rsid w:val="00E53FF5"/>
    <w:rsid w:val="00E622AF"/>
    <w:rsid w:val="00E7755B"/>
    <w:rsid w:val="00E82C54"/>
    <w:rsid w:val="00E97B24"/>
    <w:rsid w:val="00EA5A7E"/>
    <w:rsid w:val="00EB5C0E"/>
    <w:rsid w:val="00F05200"/>
    <w:rsid w:val="00F142BC"/>
    <w:rsid w:val="00F23FC0"/>
    <w:rsid w:val="00F267CA"/>
    <w:rsid w:val="00F45296"/>
    <w:rsid w:val="00F72C9F"/>
    <w:rsid w:val="00F9782B"/>
    <w:rsid w:val="00FB6A25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1A91A"/>
  <w15:chartTrackingRefBased/>
  <w15:docId w15:val="{BE41D6D4-B8DA-4733-B64C-B0FA17A1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7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DA7780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DE7ED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E7ED5"/>
  </w:style>
  <w:style w:type="character" w:customStyle="1" w:styleId="a7">
    <w:name w:val="註解文字 字元"/>
    <w:basedOn w:val="a0"/>
    <w:link w:val="a6"/>
    <w:uiPriority w:val="99"/>
    <w:semiHidden/>
    <w:rsid w:val="00DE7ED5"/>
  </w:style>
  <w:style w:type="paragraph" w:styleId="a8">
    <w:name w:val="annotation subject"/>
    <w:basedOn w:val="a6"/>
    <w:next w:val="a6"/>
    <w:link w:val="a9"/>
    <w:uiPriority w:val="99"/>
    <w:semiHidden/>
    <w:unhideWhenUsed/>
    <w:rsid w:val="00DE7ED5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E7ED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7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7ED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67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6724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67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672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性平辦公室</dc:creator>
  <cp:keywords/>
  <dc:description/>
  <cp:lastModifiedBy>MIHC</cp:lastModifiedBy>
  <cp:revision>45</cp:revision>
  <dcterms:created xsi:type="dcterms:W3CDTF">2020-04-22T03:06:00Z</dcterms:created>
  <dcterms:modified xsi:type="dcterms:W3CDTF">2021-08-05T07:35:00Z</dcterms:modified>
</cp:coreProperties>
</file>